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E0FA" w14:textId="77777777" w:rsidR="00851113" w:rsidRDefault="00851113" w:rsidP="0085111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РАБОЧИЕ ДОКУМЕНТЫ ДЛЯ ПРОВЕДЕНИЯ СОЦИОЛОГИЧЕСКОГО ИСЛЕДОВАНИЯ</w:t>
      </w:r>
    </w:p>
    <w:p w14:paraId="02F7837B" w14:textId="77777777" w:rsidR="00851113" w:rsidRDefault="00851113" w:rsidP="00851113">
      <w:pPr>
        <w:spacing w:after="0" w:line="240" w:lineRule="auto"/>
        <w:ind w:firstLine="708"/>
        <w:jc w:val="center"/>
        <w:rPr>
          <w:rFonts w:ascii="Times New Roman" w:hAnsi="Times New Roman" w:cs="Times New Roman"/>
          <w:b/>
          <w:sz w:val="28"/>
          <w:szCs w:val="28"/>
        </w:rPr>
      </w:pPr>
    </w:p>
    <w:p w14:paraId="6C7BC30C" w14:textId="77777777" w:rsidR="00851113" w:rsidRPr="003F74FA" w:rsidRDefault="00851113" w:rsidP="00851113">
      <w:pPr>
        <w:spacing w:after="0" w:line="240" w:lineRule="auto"/>
        <w:ind w:firstLine="708"/>
        <w:jc w:val="center"/>
        <w:rPr>
          <w:rFonts w:ascii="Times New Roman" w:hAnsi="Times New Roman" w:cs="Times New Roman"/>
          <w:b/>
          <w:sz w:val="28"/>
          <w:szCs w:val="28"/>
        </w:rPr>
      </w:pPr>
      <w:r w:rsidRPr="003F74FA">
        <w:rPr>
          <w:rFonts w:ascii="Times New Roman" w:hAnsi="Times New Roman" w:cs="Times New Roman"/>
          <w:b/>
          <w:sz w:val="28"/>
          <w:szCs w:val="28"/>
        </w:rPr>
        <w:t>Лекция 11. Различные виды рабочих документов</w:t>
      </w:r>
    </w:p>
    <w:p w14:paraId="62F69A7F" w14:textId="77777777" w:rsidR="00851113" w:rsidRDefault="00851113" w:rsidP="00851113">
      <w:pPr>
        <w:spacing w:after="0" w:line="240" w:lineRule="auto"/>
        <w:ind w:firstLine="708"/>
        <w:jc w:val="both"/>
        <w:rPr>
          <w:rFonts w:ascii="Times New Roman" w:hAnsi="Times New Roman" w:cs="Times New Roman"/>
          <w:sz w:val="28"/>
          <w:szCs w:val="28"/>
        </w:rPr>
      </w:pPr>
      <w:r w:rsidRPr="00302677">
        <w:rPr>
          <w:rFonts w:ascii="Times New Roman" w:hAnsi="Times New Roman" w:cs="Times New Roman"/>
          <w:sz w:val="28"/>
          <w:szCs w:val="28"/>
        </w:rPr>
        <w:t>К рабочей документации для проведения социологического исследования могут относиться различные документы:</w:t>
      </w:r>
    </w:p>
    <w:p w14:paraId="2991E3B6"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Инструментарий</w:t>
      </w:r>
    </w:p>
    <w:p w14:paraId="5CD99455"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Инструкции</w:t>
      </w:r>
    </w:p>
    <w:p w14:paraId="221C6B34"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Выборочная совокупность</w:t>
      </w:r>
    </w:p>
    <w:p w14:paraId="37497A11"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Карточки</w:t>
      </w:r>
    </w:p>
    <w:p w14:paraId="18DC9F4B"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Маршрутные листы</w:t>
      </w:r>
    </w:p>
    <w:p w14:paraId="62D7ADCD"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Списки интервьюеров для заказчика</w:t>
      </w:r>
    </w:p>
    <w:p w14:paraId="07337C19"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проведения графика инструктажей интервьюеров</w:t>
      </w:r>
    </w:p>
    <w:p w14:paraId="5D2C90C4"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Отчеты о проведении полевого этапа исследования</w:t>
      </w:r>
    </w:p>
    <w:p w14:paraId="11BA8633"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Отчеты о проведении телефонного контроля</w:t>
      </w:r>
    </w:p>
    <w:p w14:paraId="3BBB0195"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Демонстрационные материалы для респондентов</w:t>
      </w:r>
    </w:p>
    <w:p w14:paraId="10388DAB"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Рекомендательные письма</w:t>
      </w:r>
    </w:p>
    <w:p w14:paraId="649F991C"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Разрешение на проведение исследования от административных органов</w:t>
      </w:r>
    </w:p>
    <w:p w14:paraId="59C1A5A8"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Транскрипты, электронные базы данных, дневники</w:t>
      </w:r>
    </w:p>
    <w:p w14:paraId="74FCF9BE"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Отчет о результатах исследования</w:t>
      </w:r>
    </w:p>
    <w:p w14:paraId="2805D474"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Договора на оплату работы сотрудников, занятых в исследовании</w:t>
      </w:r>
    </w:p>
    <w:p w14:paraId="02B4254F"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Публикации по результатам исследования</w:t>
      </w:r>
    </w:p>
    <w:p w14:paraId="5407FFE5" w14:textId="77777777" w:rsidR="00851113" w:rsidRDefault="00851113" w:rsidP="00851113">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Благодарственные письма третьим лицам или руководству организации, способствующему проведению исследования.</w:t>
      </w:r>
    </w:p>
    <w:p w14:paraId="51F0D6E0" w14:textId="77777777" w:rsidR="00851113" w:rsidRPr="00216648" w:rsidRDefault="00851113" w:rsidP="00851113">
      <w:pPr>
        <w:spacing w:after="0" w:line="240" w:lineRule="auto"/>
        <w:jc w:val="both"/>
        <w:rPr>
          <w:rFonts w:ascii="Times New Roman" w:hAnsi="Times New Roman" w:cs="Times New Roman"/>
          <w:sz w:val="28"/>
          <w:szCs w:val="28"/>
        </w:rPr>
      </w:pPr>
    </w:p>
    <w:p w14:paraId="1F702253" w14:textId="77777777" w:rsidR="00851113" w:rsidRPr="003F74FA" w:rsidRDefault="00851113" w:rsidP="00851113">
      <w:pPr>
        <w:pStyle w:val="a3"/>
        <w:numPr>
          <w:ilvl w:val="1"/>
          <w:numId w:val="6"/>
        </w:numPr>
        <w:spacing w:after="0" w:line="240" w:lineRule="auto"/>
        <w:jc w:val="center"/>
        <w:rPr>
          <w:rFonts w:ascii="Times New Roman" w:hAnsi="Times New Roman" w:cs="Times New Roman"/>
          <w:b/>
          <w:sz w:val="28"/>
          <w:szCs w:val="28"/>
        </w:rPr>
      </w:pPr>
      <w:r w:rsidRPr="003F74FA">
        <w:rPr>
          <w:rFonts w:ascii="Times New Roman" w:hAnsi="Times New Roman" w:cs="Times New Roman"/>
          <w:b/>
          <w:sz w:val="28"/>
          <w:szCs w:val="28"/>
        </w:rPr>
        <w:t>Инструментарий</w:t>
      </w:r>
    </w:p>
    <w:p w14:paraId="2BE1808D" w14:textId="77777777" w:rsidR="00851113" w:rsidRDefault="00851113" w:rsidP="00851113">
      <w:pPr>
        <w:pStyle w:val="a3"/>
        <w:spacing w:after="0" w:line="240" w:lineRule="auto"/>
        <w:ind w:left="141" w:firstLine="567"/>
        <w:jc w:val="both"/>
        <w:rPr>
          <w:rFonts w:ascii="Times New Roman" w:hAnsi="Times New Roman" w:cs="Times New Roman"/>
          <w:sz w:val="28"/>
          <w:szCs w:val="28"/>
        </w:rPr>
      </w:pPr>
      <w:r>
        <w:rPr>
          <w:rFonts w:ascii="Times New Roman" w:hAnsi="Times New Roman" w:cs="Times New Roman"/>
          <w:sz w:val="28"/>
          <w:szCs w:val="28"/>
        </w:rPr>
        <w:t>Инструментарий исследования полностью зависит от выбранного метода исследования. Им может выступать:</w:t>
      </w:r>
    </w:p>
    <w:p w14:paraId="050D761F" w14:textId="77777777" w:rsidR="00851113" w:rsidRDefault="00851113" w:rsidP="00851113">
      <w:pPr>
        <w:pStyle w:val="a3"/>
        <w:numPr>
          <w:ilvl w:val="0"/>
          <w:numId w:val="3"/>
        </w:num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Анкета</w:t>
      </w:r>
    </w:p>
    <w:p w14:paraId="70792F04" w14:textId="77777777" w:rsidR="00851113" w:rsidRDefault="00851113" w:rsidP="00851113">
      <w:pPr>
        <w:pStyle w:val="a3"/>
        <w:numPr>
          <w:ilvl w:val="0"/>
          <w:numId w:val="3"/>
        </w:num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Бланк интервью, </w:t>
      </w:r>
    </w:p>
    <w:p w14:paraId="740DAFA6" w14:textId="77777777" w:rsidR="00851113" w:rsidRDefault="00851113" w:rsidP="00851113">
      <w:pPr>
        <w:pStyle w:val="a3"/>
        <w:numPr>
          <w:ilvl w:val="0"/>
          <w:numId w:val="3"/>
        </w:num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бланк контент-анализа</w:t>
      </w:r>
    </w:p>
    <w:p w14:paraId="4C18759B" w14:textId="77777777" w:rsidR="00851113" w:rsidRDefault="00851113" w:rsidP="00851113">
      <w:pPr>
        <w:pStyle w:val="a3"/>
        <w:numPr>
          <w:ilvl w:val="0"/>
          <w:numId w:val="3"/>
        </w:num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сценарий эксперимента</w:t>
      </w:r>
    </w:p>
    <w:p w14:paraId="6164905A" w14:textId="77777777" w:rsidR="00851113" w:rsidRDefault="00851113" w:rsidP="00851113">
      <w:pPr>
        <w:pStyle w:val="a3"/>
        <w:numPr>
          <w:ilvl w:val="0"/>
          <w:numId w:val="3"/>
        </w:num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дневник наблюдения</w:t>
      </w:r>
    </w:p>
    <w:p w14:paraId="6A02ACC0" w14:textId="77777777" w:rsidR="00851113" w:rsidRDefault="00851113" w:rsidP="00851113">
      <w:pPr>
        <w:pStyle w:val="a3"/>
        <w:numPr>
          <w:ilvl w:val="0"/>
          <w:numId w:val="3"/>
        </w:num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социометрическая анкета</w:t>
      </w:r>
    </w:p>
    <w:p w14:paraId="03AA3CB6" w14:textId="77777777" w:rsidR="00851113" w:rsidRDefault="00851113" w:rsidP="00851113">
      <w:pPr>
        <w:pStyle w:val="a3"/>
        <w:numPr>
          <w:ilvl w:val="0"/>
          <w:numId w:val="3"/>
        </w:num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гайд-лист.</w:t>
      </w:r>
    </w:p>
    <w:p w14:paraId="34E7C85E" w14:textId="77777777" w:rsidR="00851113" w:rsidRDefault="00851113" w:rsidP="00851113">
      <w:pPr>
        <w:pStyle w:val="a3"/>
        <w:spacing w:after="0" w:line="240" w:lineRule="auto"/>
        <w:ind w:left="141" w:firstLine="567"/>
        <w:jc w:val="both"/>
        <w:rPr>
          <w:rFonts w:ascii="Times New Roman" w:hAnsi="Times New Roman" w:cs="Times New Roman"/>
          <w:sz w:val="28"/>
          <w:szCs w:val="28"/>
        </w:rPr>
      </w:pPr>
      <w:r>
        <w:rPr>
          <w:rFonts w:ascii="Times New Roman" w:hAnsi="Times New Roman" w:cs="Times New Roman"/>
          <w:sz w:val="28"/>
          <w:szCs w:val="28"/>
        </w:rPr>
        <w:t xml:space="preserve">Инструментарий может изначально предлагаться готовым, разработанным со стороны заказчика (и быть не всегда удачным), а также может входить в компетенцию разработки исследователя. Во втором случае необходимо согласовывать, дорабатывать и утверждать («анкета утверждена, число, подпись, печать») инструментарий с заказчиком. </w:t>
      </w:r>
    </w:p>
    <w:p w14:paraId="3AFE851B" w14:textId="77777777" w:rsidR="00851113" w:rsidRDefault="00851113" w:rsidP="00851113">
      <w:pPr>
        <w:pStyle w:val="a3"/>
        <w:numPr>
          <w:ilvl w:val="1"/>
          <w:numId w:val="6"/>
        </w:numPr>
        <w:spacing w:after="0" w:line="240" w:lineRule="auto"/>
        <w:jc w:val="center"/>
        <w:rPr>
          <w:rFonts w:ascii="Times New Roman" w:hAnsi="Times New Roman" w:cs="Times New Roman"/>
          <w:b/>
          <w:sz w:val="28"/>
          <w:szCs w:val="28"/>
        </w:rPr>
      </w:pPr>
      <w:r w:rsidRPr="00216648">
        <w:rPr>
          <w:rFonts w:ascii="Times New Roman" w:hAnsi="Times New Roman" w:cs="Times New Roman"/>
          <w:b/>
          <w:sz w:val="28"/>
          <w:szCs w:val="28"/>
        </w:rPr>
        <w:t>Инструкции</w:t>
      </w:r>
    </w:p>
    <w:p w14:paraId="5145372C" w14:textId="77777777" w:rsidR="00851113" w:rsidRDefault="00851113" w:rsidP="00851113">
      <w:pPr>
        <w:pStyle w:val="a3"/>
        <w:spacing w:after="0" w:line="240" w:lineRule="auto"/>
        <w:ind w:left="0" w:firstLine="709"/>
        <w:jc w:val="both"/>
        <w:rPr>
          <w:rFonts w:ascii="Times New Roman" w:hAnsi="Times New Roman" w:cs="Times New Roman"/>
          <w:sz w:val="28"/>
          <w:szCs w:val="28"/>
        </w:rPr>
      </w:pPr>
      <w:r w:rsidRPr="0049455C">
        <w:rPr>
          <w:rFonts w:ascii="Times New Roman" w:hAnsi="Times New Roman" w:cs="Times New Roman"/>
          <w:sz w:val="28"/>
          <w:szCs w:val="28"/>
        </w:rPr>
        <w:t>Инструкции могут составляться для различных категорий сотрудников, задействованных в социологическом исследовании</w:t>
      </w:r>
      <w:r>
        <w:rPr>
          <w:rFonts w:ascii="Times New Roman" w:hAnsi="Times New Roman" w:cs="Times New Roman"/>
          <w:sz w:val="28"/>
          <w:szCs w:val="28"/>
        </w:rPr>
        <w:t>:</w:t>
      </w:r>
    </w:p>
    <w:p w14:paraId="67626F12" w14:textId="77777777" w:rsidR="00851113" w:rsidRDefault="00851113" w:rsidP="00851113">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Супервайзеру,</w:t>
      </w:r>
    </w:p>
    <w:p w14:paraId="464BE872" w14:textId="77777777" w:rsidR="00851113" w:rsidRPr="00601298" w:rsidRDefault="00851113" w:rsidP="00851113">
      <w:pPr>
        <w:pStyle w:val="a3"/>
        <w:numPr>
          <w:ilvl w:val="0"/>
          <w:numId w:val="4"/>
        </w:numPr>
        <w:spacing w:after="0" w:line="240" w:lineRule="auto"/>
        <w:jc w:val="both"/>
        <w:rPr>
          <w:rFonts w:ascii="Times New Roman" w:hAnsi="Times New Roman" w:cs="Times New Roman"/>
          <w:b/>
          <w:sz w:val="28"/>
          <w:szCs w:val="28"/>
        </w:rPr>
      </w:pPr>
      <w:proofErr w:type="gramStart"/>
      <w:r>
        <w:rPr>
          <w:rFonts w:ascii="Times New Roman" w:hAnsi="Times New Roman" w:cs="Times New Roman"/>
          <w:sz w:val="28"/>
          <w:szCs w:val="28"/>
        </w:rPr>
        <w:t xml:space="preserve">Интервьюеру,  </w:t>
      </w:r>
      <w:r w:rsidRPr="00601298">
        <w:rPr>
          <w:rFonts w:ascii="Times New Roman" w:hAnsi="Times New Roman" w:cs="Times New Roman"/>
          <w:b/>
          <w:sz w:val="28"/>
          <w:szCs w:val="28"/>
        </w:rPr>
        <w:t>(</w:t>
      </w:r>
      <w:proofErr w:type="gramEnd"/>
      <w:r w:rsidRPr="00601298">
        <w:rPr>
          <w:rFonts w:ascii="Times New Roman" w:hAnsi="Times New Roman" w:cs="Times New Roman"/>
          <w:b/>
          <w:sz w:val="28"/>
          <w:szCs w:val="28"/>
        </w:rPr>
        <w:t>ДЕМО-МАТЕРИАЛ)</w:t>
      </w:r>
    </w:p>
    <w:p w14:paraId="69212E42" w14:textId="77777777" w:rsidR="00851113" w:rsidRDefault="00851113" w:rsidP="00851113">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модератору,</w:t>
      </w:r>
    </w:p>
    <w:p w14:paraId="38F899CE" w14:textId="77777777" w:rsidR="00851113" w:rsidRDefault="00851113" w:rsidP="00851113">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наблюдателю, </w:t>
      </w:r>
    </w:p>
    <w:p w14:paraId="34314908" w14:textId="77777777" w:rsidR="00851113" w:rsidRPr="0049455C" w:rsidRDefault="00851113" w:rsidP="00851113">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экспериментатору, </w:t>
      </w:r>
    </w:p>
    <w:p w14:paraId="61CB7F89" w14:textId="77777777" w:rsidR="00851113" w:rsidRDefault="00851113" w:rsidP="00851113">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проведению контент-анализа и социометрии,</w:t>
      </w:r>
    </w:p>
    <w:p w14:paraId="56E89D7C" w14:textId="77777777" w:rsidR="00851113" w:rsidRDefault="00851113" w:rsidP="00851113">
      <w:pPr>
        <w:pStyle w:val="a3"/>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забивщикам</w:t>
      </w:r>
      <w:proofErr w:type="spellEnd"/>
      <w:r>
        <w:rPr>
          <w:rFonts w:ascii="Times New Roman" w:hAnsi="Times New Roman" w:cs="Times New Roman"/>
          <w:sz w:val="28"/>
          <w:szCs w:val="28"/>
        </w:rPr>
        <w:t xml:space="preserve"> электронной базы данных,</w:t>
      </w:r>
    </w:p>
    <w:p w14:paraId="34EE7B69" w14:textId="77777777" w:rsidR="00851113" w:rsidRDefault="00851113" w:rsidP="00851113">
      <w:pPr>
        <w:pStyle w:val="a3"/>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транскриберам</w:t>
      </w:r>
      <w:proofErr w:type="spellEnd"/>
      <w:r>
        <w:rPr>
          <w:rFonts w:ascii="Times New Roman" w:hAnsi="Times New Roman" w:cs="Times New Roman"/>
          <w:sz w:val="28"/>
          <w:szCs w:val="28"/>
        </w:rPr>
        <w:t>,</w:t>
      </w:r>
    </w:p>
    <w:p w14:paraId="3C012B0F" w14:textId="77777777" w:rsidR="00851113" w:rsidRDefault="00851113" w:rsidP="00851113">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контролерам поля,</w:t>
      </w:r>
    </w:p>
    <w:p w14:paraId="13DDB5F8" w14:textId="77777777" w:rsidR="00851113" w:rsidRDefault="00851113" w:rsidP="00851113">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разработчикам выборочной совокупности</w:t>
      </w:r>
    </w:p>
    <w:p w14:paraId="3B9AA490" w14:textId="77777777" w:rsidR="00851113" w:rsidRPr="00A245C7" w:rsidRDefault="00851113" w:rsidP="00851113">
      <w:pPr>
        <w:pStyle w:val="a3"/>
        <w:spacing w:after="0" w:line="240" w:lineRule="auto"/>
        <w:jc w:val="both"/>
        <w:rPr>
          <w:rFonts w:ascii="Times New Roman" w:hAnsi="Times New Roman" w:cs="Times New Roman"/>
          <w:sz w:val="28"/>
          <w:szCs w:val="28"/>
        </w:rPr>
      </w:pPr>
    </w:p>
    <w:p w14:paraId="36A80E5E" w14:textId="77777777" w:rsidR="00851113" w:rsidRDefault="00851113" w:rsidP="00851113">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11.</w:t>
      </w:r>
      <w:proofErr w:type="gramStart"/>
      <w:r>
        <w:rPr>
          <w:rFonts w:ascii="Times New Roman" w:hAnsi="Times New Roman" w:cs="Times New Roman"/>
          <w:b/>
          <w:sz w:val="28"/>
          <w:szCs w:val="28"/>
        </w:rPr>
        <w:t>3.</w:t>
      </w:r>
      <w:r w:rsidRPr="00A245C7">
        <w:rPr>
          <w:rFonts w:ascii="Times New Roman" w:hAnsi="Times New Roman" w:cs="Times New Roman"/>
          <w:b/>
          <w:sz w:val="28"/>
          <w:szCs w:val="28"/>
        </w:rPr>
        <w:t>Выборочная</w:t>
      </w:r>
      <w:proofErr w:type="gramEnd"/>
      <w:r w:rsidRPr="00A245C7">
        <w:rPr>
          <w:rFonts w:ascii="Times New Roman" w:hAnsi="Times New Roman" w:cs="Times New Roman"/>
          <w:b/>
          <w:sz w:val="28"/>
          <w:szCs w:val="28"/>
        </w:rPr>
        <w:t xml:space="preserve"> совокупность</w:t>
      </w:r>
    </w:p>
    <w:p w14:paraId="683BEEC2" w14:textId="77777777" w:rsidR="00851113" w:rsidRDefault="00851113" w:rsidP="0085111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sidRPr="00601298">
        <w:rPr>
          <w:rFonts w:ascii="Times New Roman" w:hAnsi="Times New Roman" w:cs="Times New Roman"/>
          <w:b/>
          <w:sz w:val="28"/>
          <w:szCs w:val="28"/>
        </w:rPr>
        <w:t>(ДЕМО-МАТЕРИАЛ)</w:t>
      </w:r>
      <w:r>
        <w:rPr>
          <w:rFonts w:ascii="Times New Roman" w:hAnsi="Times New Roman" w:cs="Times New Roman"/>
          <w:b/>
          <w:sz w:val="28"/>
          <w:szCs w:val="28"/>
        </w:rPr>
        <w:t xml:space="preserve"> </w:t>
      </w:r>
      <w:r>
        <w:rPr>
          <w:rFonts w:ascii="Times New Roman" w:hAnsi="Times New Roman" w:cs="Times New Roman"/>
          <w:sz w:val="28"/>
          <w:szCs w:val="28"/>
        </w:rPr>
        <w:t>Выборочная совокупность заранее рассчитывается супервайзером для каждой конкретной точки исследования по заданному типу выборки и, чаще всего, приводится для проведения анкетирования интервьюерам пофамильно в виде таблицы (по полу, возрасту и т.д.). Заказчику представляется полная картина выборок пофамильно или в общем массиве. Рассчитанная выборочная совокупность также может утверждаться заказчиком подписью и печатью.</w:t>
      </w:r>
    </w:p>
    <w:p w14:paraId="5E4374AC" w14:textId="77777777" w:rsidR="00851113" w:rsidRDefault="00851113" w:rsidP="00851113">
      <w:pPr>
        <w:spacing w:after="0" w:line="240" w:lineRule="auto"/>
        <w:ind w:left="360"/>
        <w:jc w:val="both"/>
        <w:rPr>
          <w:rFonts w:ascii="Times New Roman" w:hAnsi="Times New Roman" w:cs="Times New Roman"/>
          <w:sz w:val="28"/>
          <w:szCs w:val="28"/>
        </w:rPr>
      </w:pPr>
    </w:p>
    <w:p w14:paraId="5CDFCF69" w14:textId="77777777" w:rsidR="00851113" w:rsidRDefault="00851113" w:rsidP="00851113">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11</w:t>
      </w:r>
      <w:r w:rsidRPr="00A245C7">
        <w:rPr>
          <w:rFonts w:ascii="Times New Roman" w:hAnsi="Times New Roman" w:cs="Times New Roman"/>
          <w:b/>
          <w:sz w:val="28"/>
          <w:szCs w:val="28"/>
        </w:rPr>
        <w:t>.</w:t>
      </w:r>
      <w:proofErr w:type="gramStart"/>
      <w:r w:rsidRPr="00A245C7">
        <w:rPr>
          <w:rFonts w:ascii="Times New Roman" w:hAnsi="Times New Roman" w:cs="Times New Roman"/>
          <w:b/>
          <w:sz w:val="28"/>
          <w:szCs w:val="28"/>
        </w:rPr>
        <w:t>4.Карточки</w:t>
      </w:r>
      <w:proofErr w:type="gramEnd"/>
      <w:r w:rsidRPr="00A245C7">
        <w:rPr>
          <w:rFonts w:ascii="Times New Roman" w:hAnsi="Times New Roman" w:cs="Times New Roman"/>
          <w:b/>
          <w:sz w:val="28"/>
          <w:szCs w:val="28"/>
        </w:rPr>
        <w:t xml:space="preserve">  и демонстрационные материалы для респондентов</w:t>
      </w:r>
    </w:p>
    <w:p w14:paraId="1124E2B0" w14:textId="77777777" w:rsidR="00851113" w:rsidRDefault="00851113" w:rsidP="00851113">
      <w:pPr>
        <w:pStyle w:val="a3"/>
        <w:spacing w:after="0" w:line="240" w:lineRule="auto"/>
        <w:ind w:left="0"/>
        <w:jc w:val="both"/>
        <w:rPr>
          <w:rFonts w:ascii="Times New Roman" w:hAnsi="Times New Roman" w:cs="Times New Roman"/>
          <w:sz w:val="28"/>
          <w:szCs w:val="28"/>
        </w:rPr>
      </w:pPr>
      <w:r w:rsidRPr="00A245C7">
        <w:rPr>
          <w:rFonts w:ascii="Times New Roman" w:hAnsi="Times New Roman" w:cs="Times New Roman"/>
          <w:sz w:val="28"/>
          <w:szCs w:val="28"/>
        </w:rPr>
        <w:tab/>
      </w:r>
      <w:r w:rsidRPr="00601298">
        <w:rPr>
          <w:rFonts w:ascii="Times New Roman" w:hAnsi="Times New Roman" w:cs="Times New Roman"/>
          <w:b/>
          <w:sz w:val="28"/>
          <w:szCs w:val="28"/>
        </w:rPr>
        <w:t>(ДЕМО-МАТЕРИАЛ)</w:t>
      </w:r>
      <w:r>
        <w:rPr>
          <w:rFonts w:ascii="Times New Roman" w:hAnsi="Times New Roman" w:cs="Times New Roman"/>
          <w:b/>
          <w:sz w:val="28"/>
          <w:szCs w:val="28"/>
        </w:rPr>
        <w:t xml:space="preserve"> </w:t>
      </w:r>
      <w:r w:rsidRPr="00A245C7">
        <w:rPr>
          <w:rFonts w:ascii="Times New Roman" w:hAnsi="Times New Roman" w:cs="Times New Roman"/>
          <w:sz w:val="28"/>
          <w:szCs w:val="28"/>
        </w:rPr>
        <w:t xml:space="preserve">При необходимости во время поведения анкетирования, интервью и фокус-групп могут быть использованы демонстрационные материалы различного характера: </w:t>
      </w:r>
    </w:p>
    <w:p w14:paraId="4F1930DC" w14:textId="77777777" w:rsidR="00851113" w:rsidRDefault="00851113" w:rsidP="00851113">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Видеоролики, </w:t>
      </w:r>
    </w:p>
    <w:p w14:paraId="1474473C" w14:textId="77777777" w:rsidR="00851113" w:rsidRDefault="00851113" w:rsidP="00851113">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Реклама,</w:t>
      </w:r>
    </w:p>
    <w:p w14:paraId="4BDD7E12" w14:textId="77777777" w:rsidR="00851113" w:rsidRDefault="00851113" w:rsidP="00851113">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Фотографии,</w:t>
      </w:r>
    </w:p>
    <w:p w14:paraId="0B3A5800" w14:textId="77777777" w:rsidR="00851113" w:rsidRDefault="00851113" w:rsidP="00851113">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Схемы и графики,</w:t>
      </w:r>
    </w:p>
    <w:p w14:paraId="584EBB36" w14:textId="77777777" w:rsidR="00851113" w:rsidRDefault="00851113" w:rsidP="00851113">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Карточки и т.д.</w:t>
      </w:r>
    </w:p>
    <w:p w14:paraId="5F70DDD5" w14:textId="77777777" w:rsidR="00851113" w:rsidRPr="00CB1E0E" w:rsidRDefault="00851113" w:rsidP="00851113">
      <w:pPr>
        <w:spacing w:after="0" w:line="240" w:lineRule="auto"/>
        <w:ind w:firstLine="708"/>
        <w:jc w:val="both"/>
        <w:rPr>
          <w:rFonts w:ascii="Times New Roman" w:hAnsi="Times New Roman" w:cs="Times New Roman"/>
          <w:sz w:val="28"/>
          <w:szCs w:val="28"/>
        </w:rPr>
      </w:pPr>
      <w:r w:rsidRPr="00CB1E0E">
        <w:rPr>
          <w:rFonts w:ascii="Times New Roman" w:hAnsi="Times New Roman" w:cs="Times New Roman"/>
          <w:sz w:val="28"/>
          <w:szCs w:val="28"/>
        </w:rPr>
        <w:t xml:space="preserve">Они используются для облегчения восприятия большого объема информации респондентами, максимальной визуализации предмета исследования, анализа ассоциативного ряда, вызываемого у исследуемых данным материалом. </w:t>
      </w:r>
    </w:p>
    <w:p w14:paraId="07FB1EB5" w14:textId="77777777" w:rsidR="00851113" w:rsidRPr="003F74FA" w:rsidRDefault="00851113" w:rsidP="008511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w:t>
      </w:r>
      <w:proofErr w:type="gramStart"/>
      <w:r>
        <w:rPr>
          <w:rFonts w:ascii="Times New Roman" w:hAnsi="Times New Roman" w:cs="Times New Roman"/>
          <w:b/>
          <w:sz w:val="28"/>
          <w:szCs w:val="28"/>
        </w:rPr>
        <w:t>5.</w:t>
      </w:r>
      <w:r w:rsidRPr="003F74FA">
        <w:rPr>
          <w:rFonts w:ascii="Times New Roman" w:hAnsi="Times New Roman" w:cs="Times New Roman"/>
          <w:b/>
          <w:sz w:val="28"/>
          <w:szCs w:val="28"/>
        </w:rPr>
        <w:t>Маршрутные</w:t>
      </w:r>
      <w:proofErr w:type="gramEnd"/>
      <w:r w:rsidRPr="003F74FA">
        <w:rPr>
          <w:rFonts w:ascii="Times New Roman" w:hAnsi="Times New Roman" w:cs="Times New Roman"/>
          <w:b/>
          <w:sz w:val="28"/>
          <w:szCs w:val="28"/>
        </w:rPr>
        <w:t xml:space="preserve"> листы</w:t>
      </w:r>
    </w:p>
    <w:p w14:paraId="47D5AF90" w14:textId="77777777" w:rsidR="00851113" w:rsidRPr="00CB1E0E" w:rsidRDefault="00851113" w:rsidP="00851113">
      <w:pPr>
        <w:pStyle w:val="a3"/>
        <w:spacing w:after="0" w:line="240" w:lineRule="auto"/>
        <w:ind w:left="0" w:firstLine="709"/>
        <w:jc w:val="both"/>
        <w:rPr>
          <w:rFonts w:ascii="Times New Roman" w:hAnsi="Times New Roman" w:cs="Times New Roman"/>
          <w:sz w:val="28"/>
          <w:szCs w:val="28"/>
        </w:rPr>
      </w:pPr>
      <w:r w:rsidRPr="00601298">
        <w:rPr>
          <w:rFonts w:ascii="Times New Roman" w:hAnsi="Times New Roman" w:cs="Times New Roman"/>
          <w:b/>
          <w:sz w:val="28"/>
          <w:szCs w:val="28"/>
        </w:rPr>
        <w:t>(ДЕМО-МАТЕРИАЛ)</w:t>
      </w:r>
      <w:r>
        <w:rPr>
          <w:rFonts w:ascii="Times New Roman" w:hAnsi="Times New Roman" w:cs="Times New Roman"/>
          <w:b/>
          <w:sz w:val="28"/>
          <w:szCs w:val="28"/>
        </w:rPr>
        <w:t xml:space="preserve"> </w:t>
      </w:r>
      <w:r w:rsidRPr="00CB1E0E">
        <w:rPr>
          <w:rFonts w:ascii="Times New Roman" w:hAnsi="Times New Roman" w:cs="Times New Roman"/>
          <w:sz w:val="28"/>
          <w:szCs w:val="28"/>
        </w:rPr>
        <w:t xml:space="preserve">Маршрутные листы </w:t>
      </w:r>
      <w:r>
        <w:rPr>
          <w:rFonts w:ascii="Times New Roman" w:hAnsi="Times New Roman" w:cs="Times New Roman"/>
          <w:sz w:val="28"/>
          <w:szCs w:val="28"/>
        </w:rPr>
        <w:t xml:space="preserve">используются во время проведения анкетирования для облегчения процедуры сдачи анкет супервайзерам и осуществления контроля поля по ним. В них указывается ФИО интервьюера, место и дата опроса. Далее приводятся имя отчество, адрес/телефон респондента, пол и возраст. Маршрутные листы облегчают процесс сверки анкет, каждодневной сдачи интервьюеров. </w:t>
      </w:r>
    </w:p>
    <w:p w14:paraId="6BBD0EC9" w14:textId="77777777" w:rsidR="00851113" w:rsidRPr="00CB1E0E" w:rsidRDefault="00851113" w:rsidP="00851113">
      <w:pPr>
        <w:pStyle w:val="a3"/>
        <w:numPr>
          <w:ilvl w:val="1"/>
          <w:numId w:val="7"/>
        </w:numPr>
        <w:spacing w:after="0" w:line="240" w:lineRule="auto"/>
        <w:jc w:val="center"/>
        <w:rPr>
          <w:rFonts w:ascii="Times New Roman" w:hAnsi="Times New Roman" w:cs="Times New Roman"/>
          <w:b/>
          <w:sz w:val="28"/>
          <w:szCs w:val="28"/>
        </w:rPr>
      </w:pPr>
      <w:r w:rsidRPr="00CB1E0E">
        <w:rPr>
          <w:rFonts w:ascii="Times New Roman" w:hAnsi="Times New Roman" w:cs="Times New Roman"/>
          <w:b/>
          <w:sz w:val="28"/>
          <w:szCs w:val="28"/>
        </w:rPr>
        <w:t>Списки интервьюеров для заказчика, проведения графика инструктажей интервьюеров</w:t>
      </w:r>
    </w:p>
    <w:p w14:paraId="4EED2F4D" w14:textId="77777777" w:rsidR="00851113" w:rsidRDefault="00851113" w:rsidP="00851113">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Некоторые заказчики, особенно обеспокоенные правильностью и точностью проведения всех этапов исследования, или же не очень </w:t>
      </w:r>
      <w:r>
        <w:rPr>
          <w:rFonts w:ascii="Times New Roman" w:hAnsi="Times New Roman" w:cs="Times New Roman"/>
          <w:sz w:val="28"/>
          <w:szCs w:val="28"/>
        </w:rPr>
        <w:lastRenderedPageBreak/>
        <w:t xml:space="preserve">доверяющие фирме-исполнителю требуют оформления большого списка дополнительной документации. Это списки лиц, работающих на различных этапах исследования с их личными данными (паспортные данные и номера </w:t>
      </w:r>
      <w:proofErr w:type="gramStart"/>
      <w:r>
        <w:rPr>
          <w:rFonts w:ascii="Times New Roman" w:hAnsi="Times New Roman" w:cs="Times New Roman"/>
          <w:sz w:val="28"/>
          <w:szCs w:val="28"/>
        </w:rPr>
        <w:t>телефонов)  графики</w:t>
      </w:r>
      <w:proofErr w:type="gramEnd"/>
      <w:r>
        <w:rPr>
          <w:rFonts w:ascii="Times New Roman" w:hAnsi="Times New Roman" w:cs="Times New Roman"/>
          <w:sz w:val="28"/>
          <w:szCs w:val="28"/>
        </w:rPr>
        <w:t xml:space="preserve"> проведения инструктажей с каждой бригадой по каждому дню. Эти списки утверждаются печатями и подписями исполнителя и заказчика и, зачастую, являются лишней документацией, лишь усложняющей работу исполнителю. </w:t>
      </w:r>
    </w:p>
    <w:p w14:paraId="7C3C8798" w14:textId="77777777" w:rsidR="00851113" w:rsidRDefault="00851113" w:rsidP="00851113">
      <w:pPr>
        <w:pStyle w:val="a3"/>
        <w:numPr>
          <w:ilvl w:val="1"/>
          <w:numId w:val="7"/>
        </w:numPr>
        <w:spacing w:after="0" w:line="240" w:lineRule="auto"/>
        <w:jc w:val="center"/>
        <w:rPr>
          <w:rFonts w:ascii="Times New Roman" w:hAnsi="Times New Roman" w:cs="Times New Roman"/>
          <w:b/>
          <w:sz w:val="28"/>
          <w:szCs w:val="28"/>
        </w:rPr>
      </w:pPr>
      <w:r w:rsidRPr="00514CD8">
        <w:rPr>
          <w:rFonts w:ascii="Times New Roman" w:hAnsi="Times New Roman" w:cs="Times New Roman"/>
          <w:b/>
          <w:sz w:val="28"/>
          <w:szCs w:val="28"/>
        </w:rPr>
        <w:t>Отчеты о проведении полевого этапа исследования и телефонного контроля</w:t>
      </w:r>
    </w:p>
    <w:p w14:paraId="392ABE44" w14:textId="77777777" w:rsidR="00851113" w:rsidRDefault="00851113" w:rsidP="00851113">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отчеты также являются дополнительной документацией и составляются по требованию заказчика. В отчете о проведении полевого этапа исследования указывается дата, время, населенный пункт работы, улицы, ФИО интервьюеров из бригады, ФИО супервайзера. </w:t>
      </w:r>
    </w:p>
    <w:p w14:paraId="37D20DD8" w14:textId="77777777" w:rsidR="00851113" w:rsidRPr="00514CD8" w:rsidRDefault="00851113" w:rsidP="00851113">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Зачастую телефонный контроль проводится в размере 10-20% от объема выборочной совокупности по каждому интервьюеру. Он может проводится по маршрутным листам (делаются пометки на них), либо по забитой электронной базе анкет. Эти отчеты также утверждаются печатями и подписями исполнителя и заказчика.</w:t>
      </w:r>
    </w:p>
    <w:p w14:paraId="1069FAD4" w14:textId="77777777" w:rsidR="00851113" w:rsidRDefault="00851113" w:rsidP="00851113">
      <w:pPr>
        <w:pStyle w:val="a3"/>
        <w:numPr>
          <w:ilvl w:val="1"/>
          <w:numId w:val="7"/>
        </w:numPr>
        <w:spacing w:after="0" w:line="240" w:lineRule="auto"/>
        <w:jc w:val="center"/>
        <w:rPr>
          <w:rFonts w:ascii="Times New Roman" w:hAnsi="Times New Roman" w:cs="Times New Roman"/>
          <w:b/>
          <w:sz w:val="28"/>
          <w:szCs w:val="28"/>
        </w:rPr>
      </w:pPr>
      <w:r w:rsidRPr="00073740">
        <w:rPr>
          <w:rFonts w:ascii="Times New Roman" w:hAnsi="Times New Roman" w:cs="Times New Roman"/>
          <w:b/>
          <w:sz w:val="28"/>
          <w:szCs w:val="28"/>
        </w:rPr>
        <w:t>Рекомендательные письма, разрешение на проведение исследования от административных органов, благодарственные письма третьим лицам или руководству организации, способствующему проведению исследования</w:t>
      </w:r>
    </w:p>
    <w:p w14:paraId="4CC844F2" w14:textId="77777777" w:rsidR="00851113" w:rsidRDefault="00851113" w:rsidP="00851113">
      <w:pPr>
        <w:pStyle w:val="a3"/>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Рекомендательны письма могут быть составлены фирмой-исполнителем или фирмой-заказчиком с просьбой о содействии организации или определенного круга лиц в проведении исследования и являются как бы гарантом того, что данный интервьюер работает от данной организации. В них желательно указывать ФИО интервьюера (и он должен иметь при себе документы, удостоверяющие личность) и оформлять на фирменном бланке организации или ставится подпись руководителя и печать.  </w:t>
      </w:r>
    </w:p>
    <w:p w14:paraId="3A09DF04" w14:textId="77777777" w:rsidR="00851113" w:rsidRPr="00F937CB" w:rsidRDefault="00851113" w:rsidP="008511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Разрешение на проведение исследования до сих пор в России не является обязательным документом. Но п</w:t>
      </w:r>
      <w:r w:rsidRPr="00F937CB">
        <w:rPr>
          <w:rFonts w:ascii="Times New Roman" w:hAnsi="Times New Roman" w:cs="Times New Roman"/>
          <w:sz w:val="28"/>
          <w:szCs w:val="28"/>
        </w:rPr>
        <w:t>роведение массовых социологических опросов лучше согласовать с представителями местной администрации (хотя такое согласование не является императивной нормой). Ответственность за такое согласование лежит на Исполнителе</w:t>
      </w:r>
      <w:r>
        <w:rPr>
          <w:rFonts w:ascii="Times New Roman" w:hAnsi="Times New Roman" w:cs="Times New Roman"/>
          <w:sz w:val="28"/>
          <w:szCs w:val="28"/>
        </w:rPr>
        <w:t>.</w:t>
      </w:r>
      <w:r w:rsidRPr="00F937CB">
        <w:rPr>
          <w:rFonts w:ascii="Times New Roman" w:hAnsi="Times New Roman" w:cs="Times New Roman"/>
          <w:sz w:val="28"/>
          <w:szCs w:val="28"/>
        </w:rPr>
        <w:t xml:space="preserve"> </w:t>
      </w:r>
    </w:p>
    <w:p w14:paraId="27BD73E5" w14:textId="77777777" w:rsidR="00851113" w:rsidRPr="00F937CB" w:rsidRDefault="00851113" w:rsidP="00851113">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При переписке для достижения положительного эффекта необходимо соблюдать некоторые правила, которые не всегда носят формальный характер, но всегда действуют. </w:t>
      </w:r>
    </w:p>
    <w:p w14:paraId="2A13F10F" w14:textId="77777777" w:rsidR="00851113" w:rsidRPr="00F937CB" w:rsidRDefault="00851113" w:rsidP="00851113">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Опрос ни в одной уважающей себя организации, ни на одной территории, нецелесообразно начинать без уведомления руководства организации или территориальных властей. В ряде случаев (коммерческие и режимные организации, «закрытые» территории) работать инкогнито просто невозможно. В любом случае социолог должен решить вопрос о том, насколько необходимо оповещать руководство территории или компании. Наш опыт показывает, что это надо делать всегда. </w:t>
      </w:r>
    </w:p>
    <w:p w14:paraId="5A139042" w14:textId="77777777" w:rsidR="00851113" w:rsidRPr="00F937CB" w:rsidRDefault="00851113" w:rsidP="00851113">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lastRenderedPageBreak/>
        <w:t xml:space="preserve">При прочих равных условиях, обращение необходимо направлять либо первому лицу (например, директору компании или мэру города), либо его заместителю, который курирует вопросы связи с общественностью и информационные потоки. Не всегда однозначным является ответ на вопрос, кто именно в данной ситуации является «первым лицом». Например, если вы собираетесь провести опрос среди студентов одного факультета, следует ли направлять письмо декану факультета, или ректору (проректору) института? Если исследование намечается в областном центре, то отправлять ли письмо губернатору области, или мэру города? Нельзя ответить на эти вопросы однозначно. Целесообразно перед отправкой письма (или писем) провести предварительный неформальный мониторинг, связавшись с секретариатом или с кем-то из достаточно компетентных сотрудников. </w:t>
      </w:r>
    </w:p>
    <w:p w14:paraId="3B921C94" w14:textId="77777777" w:rsidR="00851113" w:rsidRPr="00F937CB" w:rsidRDefault="00851113" w:rsidP="00851113">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Если организация, в которую вы обратились, большая и формализованная, необходимо получить визу начальника на вашем письме, разрешающую проведение опроса, и направляющую вас к ответственному исполнителю. Если ваше письмо будет подшито в папку «Входящие документы», целесообразно сделать копию с письма, с визой начальства. Это значительно облегчит вам жизнь, поскольку в ходе работы вы будете сталкиваться с другими сотрудниками организации или жителями города, которые могут не знать о вашем исследовании. Обратите, также, внимание, на то, чтобы у вас был куратор в данной организации (или населенном пункте), с которым вы можете решать текущие вопросы, не обращаясь каждый раз к начальству. </w:t>
      </w:r>
    </w:p>
    <w:p w14:paraId="6F5F231E" w14:textId="77777777" w:rsidR="00851113" w:rsidRPr="00F937CB" w:rsidRDefault="00851113" w:rsidP="00851113">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Письмо должно содержать очень краткое объяснение целей и задач исследования, указание на то, кем, как и когда будет использоваться данная информация, а также каким образом адресат Вашего письма сможет познакомиться с результатом опроса. </w:t>
      </w:r>
    </w:p>
    <w:p w14:paraId="2FD32F6F" w14:textId="77777777" w:rsidR="00851113" w:rsidRPr="00F937CB" w:rsidRDefault="00851113" w:rsidP="00851113">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К письму необходимо приложить анкету (или гайд интервью); иногда можно сопроводить письмо программой или кратким ее вариантом. </w:t>
      </w:r>
    </w:p>
    <w:p w14:paraId="53CF80C7" w14:textId="77777777" w:rsidR="00851113" w:rsidRPr="00F937CB" w:rsidRDefault="00851113" w:rsidP="00851113">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Важным элементом письма является подпись. Здесь нет жестких правил, но есть определенные вполне рациональные соображения. Прежде всего, статус лица, подписывающего письмо, должен быть примерно равен статусу адресата. Если письмо направляется руководителю организации, то будет лучше, если оно подписано также руководителем, или по крайней мере, его первым замом. Вряд ли стоит письмо на имя ректора крупного вуза подписывать руководителю лаборатории. В крайнем случае это должен быть декан факультета. </w:t>
      </w:r>
    </w:p>
    <w:p w14:paraId="5A8C28C2" w14:textId="77777777" w:rsidR="00851113" w:rsidRPr="00F937CB" w:rsidRDefault="00851113" w:rsidP="00851113">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Следует особое внимание уделить точному обозначению названия организации, должности, имени адресата. Отправляя письмо, социологи нередко ориентируются на свою память, или на старые справочники. Этого нельзя делать никогда. Название организации и должности руководителя, а также сами руководители, в наше динамичное время достаточно часто меняются. Поэтому лучше всего обратиться к сайту (порталу) организации, </w:t>
      </w:r>
      <w:r w:rsidRPr="00F937CB">
        <w:rPr>
          <w:rFonts w:ascii="Times New Roman" w:hAnsi="Times New Roman" w:cs="Times New Roman"/>
          <w:sz w:val="28"/>
          <w:szCs w:val="28"/>
        </w:rPr>
        <w:lastRenderedPageBreak/>
        <w:t xml:space="preserve">или (что надежнее) позвонить по телефону в секретариат и уточнить эти данные. </w:t>
      </w:r>
    </w:p>
    <w:p w14:paraId="4E048BD8" w14:textId="77777777" w:rsidR="00851113" w:rsidRPr="00F937CB" w:rsidRDefault="00851113" w:rsidP="00851113">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Письмо можно послать по почте. Однако при этом существует опасность того, что оно «зависнет» в канцелярии. Поэтому лучше передать его в приемную (секретариат) руководителя организации, уточнив, кому именно передано письмо, и договориться с этим человеком о контроле прохождения документа. При этом можно каким-то (не слишком дорогим и навязчивым) способом поощрить данного человека. После этого обязательно точно в срок необходимо перезвонить данному лицу. После завершения опроса необходимо лично поблагодарить всех сотрудников организации, оказывавших Вам помощь. Можно это сделать благодарственным письмом от имени руководителя организации – Исполнителя или Заказчика. </w:t>
      </w:r>
    </w:p>
    <w:p w14:paraId="1F75B07E" w14:textId="77777777" w:rsidR="00851113" w:rsidRDefault="00851113" w:rsidP="00851113">
      <w:pPr>
        <w:pStyle w:val="a3"/>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принято рассылать третьим лицам, содействующим в проведении </w:t>
      </w:r>
      <w:proofErr w:type="gramStart"/>
      <w:r>
        <w:rPr>
          <w:rFonts w:ascii="Times New Roman" w:hAnsi="Times New Roman" w:cs="Times New Roman"/>
          <w:sz w:val="28"/>
          <w:szCs w:val="28"/>
        </w:rPr>
        <w:t>исследования,  руководству</w:t>
      </w:r>
      <w:proofErr w:type="gramEnd"/>
      <w:r>
        <w:rPr>
          <w:rFonts w:ascii="Times New Roman" w:hAnsi="Times New Roman" w:cs="Times New Roman"/>
          <w:sz w:val="28"/>
          <w:szCs w:val="28"/>
        </w:rPr>
        <w:t xml:space="preserve"> организации или редким экспертам, принявшим участие в исследовании. Письма составляются на фирменном бланке организации, с печатью и подписью руководства. Их основная задача – создание благоприятного имиджа о вашей работе. </w:t>
      </w:r>
    </w:p>
    <w:p w14:paraId="01008F25" w14:textId="77777777" w:rsidR="00851113" w:rsidRPr="00CB0D20" w:rsidRDefault="00851113" w:rsidP="00851113">
      <w:pPr>
        <w:pStyle w:val="a3"/>
        <w:numPr>
          <w:ilvl w:val="1"/>
          <w:numId w:val="7"/>
        </w:numPr>
        <w:spacing w:after="0" w:line="240" w:lineRule="auto"/>
        <w:jc w:val="center"/>
        <w:rPr>
          <w:rFonts w:ascii="Times New Roman" w:hAnsi="Times New Roman" w:cs="Times New Roman"/>
          <w:b/>
          <w:sz w:val="28"/>
          <w:szCs w:val="28"/>
        </w:rPr>
      </w:pPr>
      <w:r w:rsidRPr="00CB0D20">
        <w:rPr>
          <w:rFonts w:ascii="Times New Roman" w:hAnsi="Times New Roman" w:cs="Times New Roman"/>
          <w:b/>
          <w:sz w:val="28"/>
          <w:szCs w:val="28"/>
        </w:rPr>
        <w:t>Транскрипты, электронные базы данных, дневники наблюдений и т.д.</w:t>
      </w:r>
    </w:p>
    <w:p w14:paraId="0D8028DB" w14:textId="77777777" w:rsidR="00851113" w:rsidRDefault="00851113" w:rsidP="00851113">
      <w:pPr>
        <w:pStyle w:val="a3"/>
        <w:spacing w:after="0" w:line="240" w:lineRule="auto"/>
        <w:jc w:val="both"/>
        <w:rPr>
          <w:rFonts w:ascii="Times New Roman" w:hAnsi="Times New Roman" w:cs="Times New Roman"/>
          <w:sz w:val="28"/>
          <w:szCs w:val="28"/>
        </w:rPr>
      </w:pPr>
    </w:p>
    <w:p w14:paraId="08AC05B2" w14:textId="77777777" w:rsidR="00851113" w:rsidRPr="00063677" w:rsidRDefault="00851113" w:rsidP="00851113">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Материалы «полевого» этапа исследования могут предоставляться заказчику в формате и сроки, оговоренном в техническом задании. Но некоторых заказчиков интересует лишь результат – отчет </w:t>
      </w:r>
      <w:proofErr w:type="gramStart"/>
      <w:r>
        <w:rPr>
          <w:rFonts w:ascii="Times New Roman" w:hAnsi="Times New Roman" w:cs="Times New Roman"/>
          <w:sz w:val="28"/>
          <w:szCs w:val="28"/>
        </w:rPr>
        <w:t>об исследовании</w:t>
      </w:r>
      <w:proofErr w:type="gramEnd"/>
      <w:r>
        <w:rPr>
          <w:rFonts w:ascii="Times New Roman" w:hAnsi="Times New Roman" w:cs="Times New Roman"/>
          <w:sz w:val="28"/>
          <w:szCs w:val="28"/>
        </w:rPr>
        <w:t xml:space="preserve"> и они не запрашивают предоставления рабочих материалов социолога. Большой проблемой остается отсутствие установленной программы </w:t>
      </w:r>
      <w:r>
        <w:rPr>
          <w:rFonts w:ascii="Times New Roman" w:hAnsi="Times New Roman" w:cs="Times New Roman"/>
          <w:sz w:val="28"/>
          <w:szCs w:val="28"/>
          <w:lang w:val="en-US"/>
        </w:rPr>
        <w:t>SPSS</w:t>
      </w:r>
      <w:r w:rsidRPr="00063677">
        <w:rPr>
          <w:rFonts w:ascii="Times New Roman" w:hAnsi="Times New Roman" w:cs="Times New Roman"/>
          <w:sz w:val="28"/>
          <w:szCs w:val="28"/>
        </w:rPr>
        <w:t xml:space="preserve"> </w:t>
      </w:r>
      <w:r>
        <w:rPr>
          <w:rFonts w:ascii="Times New Roman" w:hAnsi="Times New Roman" w:cs="Times New Roman"/>
          <w:sz w:val="28"/>
          <w:szCs w:val="28"/>
        </w:rPr>
        <w:t xml:space="preserve">и умения работать в ней представителей заказчика. Поэтому зачастую исследователю приходится производить подсчеты в </w:t>
      </w:r>
      <w:r>
        <w:rPr>
          <w:rFonts w:ascii="Times New Roman" w:hAnsi="Times New Roman" w:cs="Times New Roman"/>
          <w:sz w:val="28"/>
          <w:szCs w:val="28"/>
          <w:lang w:val="en-US"/>
        </w:rPr>
        <w:t>SPSS</w:t>
      </w:r>
      <w:r>
        <w:rPr>
          <w:rFonts w:ascii="Times New Roman" w:hAnsi="Times New Roman" w:cs="Times New Roman"/>
          <w:sz w:val="28"/>
          <w:szCs w:val="28"/>
        </w:rPr>
        <w:t xml:space="preserve">, а для заказчика транспонировать их </w:t>
      </w:r>
      <w:proofErr w:type="gramStart"/>
      <w:r>
        <w:rPr>
          <w:rFonts w:ascii="Times New Roman" w:hAnsi="Times New Roman" w:cs="Times New Roman"/>
          <w:sz w:val="28"/>
          <w:szCs w:val="28"/>
        </w:rPr>
        <w:t xml:space="preserve">в </w:t>
      </w:r>
      <w:r w:rsidRPr="0006367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MSExcel</w:t>
      </w:r>
      <w:proofErr w:type="spellEnd"/>
      <w:proofErr w:type="gramEnd"/>
      <w:r>
        <w:rPr>
          <w:rFonts w:ascii="Times New Roman" w:hAnsi="Times New Roman" w:cs="Times New Roman"/>
          <w:sz w:val="28"/>
          <w:szCs w:val="28"/>
        </w:rPr>
        <w:t xml:space="preserve">. Некоторые заказчики, особенно в предвыборных электоральных </w:t>
      </w:r>
      <w:proofErr w:type="gramStart"/>
      <w:r>
        <w:rPr>
          <w:rFonts w:ascii="Times New Roman" w:hAnsi="Times New Roman" w:cs="Times New Roman"/>
          <w:sz w:val="28"/>
          <w:szCs w:val="28"/>
        </w:rPr>
        <w:t>исследованиях,  устанавливают</w:t>
      </w:r>
      <w:proofErr w:type="gramEnd"/>
      <w:r>
        <w:rPr>
          <w:rFonts w:ascii="Times New Roman" w:hAnsi="Times New Roman" w:cs="Times New Roman"/>
          <w:sz w:val="28"/>
          <w:szCs w:val="28"/>
        </w:rPr>
        <w:t xml:space="preserve"> очень короткие сроки предоставления электронных баз (например, к 8-00 утра дня, следующего за опросным). </w:t>
      </w:r>
    </w:p>
    <w:p w14:paraId="4A633C1E" w14:textId="77777777" w:rsidR="00851113" w:rsidRDefault="00851113" w:rsidP="00851113">
      <w:pPr>
        <w:pStyle w:val="a3"/>
        <w:numPr>
          <w:ilvl w:val="1"/>
          <w:numId w:val="7"/>
        </w:numPr>
        <w:spacing w:after="0" w:line="240" w:lineRule="auto"/>
        <w:jc w:val="center"/>
        <w:rPr>
          <w:rFonts w:ascii="Times New Roman" w:hAnsi="Times New Roman" w:cs="Times New Roman"/>
          <w:b/>
          <w:sz w:val="28"/>
          <w:szCs w:val="28"/>
        </w:rPr>
      </w:pPr>
      <w:r w:rsidRPr="00063677">
        <w:rPr>
          <w:rFonts w:ascii="Times New Roman" w:hAnsi="Times New Roman" w:cs="Times New Roman"/>
          <w:b/>
          <w:sz w:val="28"/>
          <w:szCs w:val="28"/>
        </w:rPr>
        <w:t>Отчет о результатах исследования</w:t>
      </w:r>
    </w:p>
    <w:p w14:paraId="5C0620CD" w14:textId="77777777" w:rsidR="00851113"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После завершения анализа данных результаты оформляются в итоговые документы исследов</w:t>
      </w:r>
      <w:r>
        <w:rPr>
          <w:rFonts w:ascii="Times New Roman" w:hAnsi="Times New Roman" w:cs="Times New Roman"/>
          <w:sz w:val="28"/>
          <w:szCs w:val="28"/>
        </w:rPr>
        <w:t>ания. По форме и назначению раз</w:t>
      </w:r>
      <w:r w:rsidRPr="0046227C">
        <w:rPr>
          <w:rFonts w:ascii="Times New Roman" w:hAnsi="Times New Roman" w:cs="Times New Roman"/>
          <w:sz w:val="28"/>
          <w:szCs w:val="28"/>
        </w:rPr>
        <w:t>личают три основных вида итого</w:t>
      </w:r>
      <w:r>
        <w:rPr>
          <w:rFonts w:ascii="Times New Roman" w:hAnsi="Times New Roman" w:cs="Times New Roman"/>
          <w:sz w:val="28"/>
          <w:szCs w:val="28"/>
        </w:rPr>
        <w:t xml:space="preserve">вых документов: </w:t>
      </w:r>
    </w:p>
    <w:p w14:paraId="72254F28" w14:textId="77777777" w:rsidR="00851113" w:rsidRDefault="00851113" w:rsidP="00851113">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отчет; </w:t>
      </w:r>
    </w:p>
    <w:p w14:paraId="1C5AA6F2" w14:textId="77777777" w:rsidR="00851113" w:rsidRDefault="00851113" w:rsidP="00851113">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на</w:t>
      </w:r>
      <w:r w:rsidRPr="0046227C">
        <w:rPr>
          <w:rFonts w:ascii="Times New Roman" w:hAnsi="Times New Roman" w:cs="Times New Roman"/>
          <w:sz w:val="28"/>
          <w:szCs w:val="28"/>
        </w:rPr>
        <w:t xml:space="preserve">учные публикации; </w:t>
      </w:r>
    </w:p>
    <w:p w14:paraId="5CC35DAA" w14:textId="77777777" w:rsidR="00851113"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3) публик</w:t>
      </w:r>
      <w:r>
        <w:rPr>
          <w:rFonts w:ascii="Times New Roman" w:hAnsi="Times New Roman" w:cs="Times New Roman"/>
          <w:sz w:val="28"/>
          <w:szCs w:val="28"/>
        </w:rPr>
        <w:t>ации в средствах массовой инфор</w:t>
      </w:r>
      <w:r w:rsidRPr="0046227C">
        <w:rPr>
          <w:rFonts w:ascii="Times New Roman" w:hAnsi="Times New Roman" w:cs="Times New Roman"/>
          <w:sz w:val="28"/>
          <w:szCs w:val="28"/>
        </w:rPr>
        <w:t xml:space="preserve">мации. </w:t>
      </w:r>
    </w:p>
    <w:p w14:paraId="4DED3519"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 xml:space="preserve">Научный отчет адресован </w:t>
      </w:r>
      <w:r>
        <w:rPr>
          <w:rFonts w:ascii="Times New Roman" w:hAnsi="Times New Roman" w:cs="Times New Roman"/>
          <w:sz w:val="28"/>
          <w:szCs w:val="28"/>
        </w:rPr>
        <w:t>заказчику, научная статья — спе</w:t>
      </w:r>
      <w:r w:rsidRPr="0046227C">
        <w:rPr>
          <w:rFonts w:ascii="Times New Roman" w:hAnsi="Times New Roman" w:cs="Times New Roman"/>
          <w:sz w:val="28"/>
          <w:szCs w:val="28"/>
        </w:rPr>
        <w:t>циалистам, а публикация в прессе — широкой публике.</w:t>
      </w:r>
    </w:p>
    <w:p w14:paraId="201AE0F7"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Объем научного отчета в фундаментальном исследовании очень большой, а его структура повт</w:t>
      </w:r>
      <w:r>
        <w:rPr>
          <w:rFonts w:ascii="Times New Roman" w:hAnsi="Times New Roman" w:cs="Times New Roman"/>
          <w:sz w:val="28"/>
          <w:szCs w:val="28"/>
        </w:rPr>
        <w:t>оряет в основных чертах програм</w:t>
      </w:r>
      <w:r w:rsidRPr="0046227C">
        <w:rPr>
          <w:rFonts w:ascii="Times New Roman" w:hAnsi="Times New Roman" w:cs="Times New Roman"/>
          <w:sz w:val="28"/>
          <w:szCs w:val="28"/>
        </w:rPr>
        <w:t>му исследования.</w:t>
      </w:r>
    </w:p>
    <w:p w14:paraId="42353840"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lastRenderedPageBreak/>
        <w:t>Объем заключительного отчета в прикладном исследовании, в частности маркетинговом, обычно меньше, так как не включает теоретико-методологический раз</w:t>
      </w:r>
      <w:r>
        <w:rPr>
          <w:rFonts w:ascii="Times New Roman" w:hAnsi="Times New Roman" w:cs="Times New Roman"/>
          <w:sz w:val="28"/>
          <w:szCs w:val="28"/>
        </w:rPr>
        <w:t>дел. Его структура также прибли</w:t>
      </w:r>
      <w:r w:rsidRPr="0046227C">
        <w:rPr>
          <w:rFonts w:ascii="Times New Roman" w:hAnsi="Times New Roman" w:cs="Times New Roman"/>
          <w:sz w:val="28"/>
          <w:szCs w:val="28"/>
        </w:rPr>
        <w:t>жается к структуре программы прикладного исследования. Тот и другой наряду с полной формой имеют еще краткую. Краткая форма отчета о фундаментальном исследовании состоит из 22—24 страниц. Краткий вариант прикладного отчета не превышает 10 страниц.</w:t>
      </w:r>
    </w:p>
    <w:p w14:paraId="0EBBC4E5"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Структура, объем и содержа</w:t>
      </w:r>
      <w:r>
        <w:rPr>
          <w:rFonts w:ascii="Times New Roman" w:hAnsi="Times New Roman" w:cs="Times New Roman"/>
          <w:sz w:val="28"/>
          <w:szCs w:val="28"/>
        </w:rPr>
        <w:t>ние научного отчета ориентирова</w:t>
      </w:r>
      <w:r w:rsidRPr="0046227C">
        <w:rPr>
          <w:rFonts w:ascii="Times New Roman" w:hAnsi="Times New Roman" w:cs="Times New Roman"/>
          <w:sz w:val="28"/>
          <w:szCs w:val="28"/>
        </w:rPr>
        <w:t>ны на своего потребителя — профессиональных коллег в первом случае и менеджеров компании з</w:t>
      </w:r>
      <w:r>
        <w:rPr>
          <w:rFonts w:ascii="Times New Roman" w:hAnsi="Times New Roman" w:cs="Times New Roman"/>
          <w:sz w:val="28"/>
          <w:szCs w:val="28"/>
        </w:rPr>
        <w:t>аказчика во втором. Коллег боль</w:t>
      </w:r>
      <w:r w:rsidRPr="0046227C">
        <w:rPr>
          <w:rFonts w:ascii="Times New Roman" w:hAnsi="Times New Roman" w:cs="Times New Roman"/>
          <w:sz w:val="28"/>
          <w:szCs w:val="28"/>
        </w:rPr>
        <w:t xml:space="preserve">ше интересует описание методики исследования, используемых понятий, способ их </w:t>
      </w:r>
      <w:proofErr w:type="spellStart"/>
      <w:r w:rsidRPr="0046227C">
        <w:rPr>
          <w:rFonts w:ascii="Times New Roman" w:hAnsi="Times New Roman" w:cs="Times New Roman"/>
          <w:sz w:val="28"/>
          <w:szCs w:val="28"/>
        </w:rPr>
        <w:t>операциона</w:t>
      </w:r>
      <w:r>
        <w:rPr>
          <w:rFonts w:ascii="Times New Roman" w:hAnsi="Times New Roman" w:cs="Times New Roman"/>
          <w:sz w:val="28"/>
          <w:szCs w:val="28"/>
        </w:rPr>
        <w:t>лизации</w:t>
      </w:r>
      <w:proofErr w:type="spellEnd"/>
      <w:r>
        <w:rPr>
          <w:rFonts w:ascii="Times New Roman" w:hAnsi="Times New Roman" w:cs="Times New Roman"/>
          <w:sz w:val="28"/>
          <w:szCs w:val="28"/>
        </w:rPr>
        <w:t>, репрезентативность дан</w:t>
      </w:r>
      <w:r w:rsidRPr="0046227C">
        <w:rPr>
          <w:rFonts w:ascii="Times New Roman" w:hAnsi="Times New Roman" w:cs="Times New Roman"/>
          <w:sz w:val="28"/>
          <w:szCs w:val="28"/>
        </w:rPr>
        <w:t>ных и иные атрибуты академического исследовани</w:t>
      </w:r>
      <w:r>
        <w:rPr>
          <w:rFonts w:ascii="Times New Roman" w:hAnsi="Times New Roman" w:cs="Times New Roman"/>
          <w:sz w:val="28"/>
          <w:szCs w:val="28"/>
        </w:rPr>
        <w:t>я. Ничего та</w:t>
      </w:r>
      <w:r w:rsidRPr="0046227C">
        <w:rPr>
          <w:rFonts w:ascii="Times New Roman" w:hAnsi="Times New Roman" w:cs="Times New Roman"/>
          <w:sz w:val="28"/>
          <w:szCs w:val="28"/>
        </w:rPr>
        <w:t xml:space="preserve">кого администрации компании не </w:t>
      </w:r>
      <w:r>
        <w:rPr>
          <w:rFonts w:ascii="Times New Roman" w:hAnsi="Times New Roman" w:cs="Times New Roman"/>
          <w:sz w:val="28"/>
          <w:szCs w:val="28"/>
        </w:rPr>
        <w:t>нужно. Главное для них — про</w:t>
      </w:r>
      <w:r w:rsidRPr="0046227C">
        <w:rPr>
          <w:rFonts w:ascii="Times New Roman" w:hAnsi="Times New Roman" w:cs="Times New Roman"/>
          <w:sz w:val="28"/>
          <w:szCs w:val="28"/>
        </w:rPr>
        <w:t>стой и ясный язык изложения</w:t>
      </w:r>
      <w:r>
        <w:rPr>
          <w:rFonts w:ascii="Times New Roman" w:hAnsi="Times New Roman" w:cs="Times New Roman"/>
          <w:sz w:val="28"/>
          <w:szCs w:val="28"/>
        </w:rPr>
        <w:t>, четкость и практическая эффек</w:t>
      </w:r>
      <w:r w:rsidRPr="0046227C">
        <w:rPr>
          <w:rFonts w:ascii="Times New Roman" w:hAnsi="Times New Roman" w:cs="Times New Roman"/>
          <w:sz w:val="28"/>
          <w:szCs w:val="28"/>
        </w:rPr>
        <w:t>тивность рекомендаций.</w:t>
      </w:r>
    </w:p>
    <w:p w14:paraId="547D5045"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Свой научный отчет академический ученый сдает руководству своего института (факультета) либо представ</w:t>
      </w:r>
      <w:r>
        <w:rPr>
          <w:rFonts w:ascii="Times New Roman" w:hAnsi="Times New Roman" w:cs="Times New Roman"/>
          <w:sz w:val="28"/>
          <w:szCs w:val="28"/>
        </w:rPr>
        <w:t>ителям научного фон</w:t>
      </w:r>
      <w:r w:rsidRPr="0046227C">
        <w:rPr>
          <w:rFonts w:ascii="Times New Roman" w:hAnsi="Times New Roman" w:cs="Times New Roman"/>
          <w:sz w:val="28"/>
          <w:szCs w:val="28"/>
        </w:rPr>
        <w:t>да, от которого получен грант на исследование. Прикладник же отправляет свои документы н</w:t>
      </w:r>
      <w:r>
        <w:rPr>
          <w:rFonts w:ascii="Times New Roman" w:hAnsi="Times New Roman" w:cs="Times New Roman"/>
          <w:sz w:val="28"/>
          <w:szCs w:val="28"/>
        </w:rPr>
        <w:t>епосредственно заказчику — адми</w:t>
      </w:r>
      <w:r w:rsidRPr="0046227C">
        <w:rPr>
          <w:rFonts w:ascii="Times New Roman" w:hAnsi="Times New Roman" w:cs="Times New Roman"/>
          <w:sz w:val="28"/>
          <w:szCs w:val="28"/>
        </w:rPr>
        <w:t>нистрации области или частной компании.</w:t>
      </w:r>
    </w:p>
    <w:p w14:paraId="667D410E"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Если научный отчет адресован заказчику, то научная статья — специалистам, а публикация в</w:t>
      </w:r>
      <w:r>
        <w:rPr>
          <w:rFonts w:ascii="Times New Roman" w:hAnsi="Times New Roman" w:cs="Times New Roman"/>
          <w:sz w:val="28"/>
          <w:szCs w:val="28"/>
        </w:rPr>
        <w:t xml:space="preserve"> прессе — широкой публике. Поло</w:t>
      </w:r>
      <w:r w:rsidRPr="0046227C">
        <w:rPr>
          <w:rFonts w:ascii="Times New Roman" w:hAnsi="Times New Roman" w:cs="Times New Roman"/>
          <w:sz w:val="28"/>
          <w:szCs w:val="28"/>
        </w:rPr>
        <w:t>жение преподавателя зависит от качества и количества читаемых лекций, спецкурсов, семинаро</w:t>
      </w:r>
      <w:r>
        <w:rPr>
          <w:rFonts w:ascii="Times New Roman" w:hAnsi="Times New Roman" w:cs="Times New Roman"/>
          <w:sz w:val="28"/>
          <w:szCs w:val="28"/>
        </w:rPr>
        <w:t>в, выступлений на научных конфе</w:t>
      </w:r>
      <w:r w:rsidRPr="0046227C">
        <w:rPr>
          <w:rFonts w:ascii="Times New Roman" w:hAnsi="Times New Roman" w:cs="Times New Roman"/>
          <w:sz w:val="28"/>
          <w:szCs w:val="28"/>
        </w:rPr>
        <w:t>ренциях, числа защищенных диссертантов.</w:t>
      </w:r>
    </w:p>
    <w:p w14:paraId="6E3595B1"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Материальное благополучие прикладника определяется тем, насколько удачным показался ег</w:t>
      </w:r>
      <w:r>
        <w:rPr>
          <w:rFonts w:ascii="Times New Roman" w:hAnsi="Times New Roman" w:cs="Times New Roman"/>
          <w:sz w:val="28"/>
          <w:szCs w:val="28"/>
        </w:rPr>
        <w:t>о отчет заказчику. Даже если ис</w:t>
      </w:r>
      <w:r w:rsidRPr="0046227C">
        <w:rPr>
          <w:rFonts w:ascii="Times New Roman" w:hAnsi="Times New Roman" w:cs="Times New Roman"/>
          <w:sz w:val="28"/>
          <w:szCs w:val="28"/>
        </w:rPr>
        <w:t>следование проведено недостат</w:t>
      </w:r>
      <w:r>
        <w:rPr>
          <w:rFonts w:ascii="Times New Roman" w:hAnsi="Times New Roman" w:cs="Times New Roman"/>
          <w:sz w:val="28"/>
          <w:szCs w:val="28"/>
        </w:rPr>
        <w:t>очно хорошо, некоторые его огре</w:t>
      </w:r>
      <w:r w:rsidRPr="0046227C">
        <w:rPr>
          <w:rFonts w:ascii="Times New Roman" w:hAnsi="Times New Roman" w:cs="Times New Roman"/>
          <w:sz w:val="28"/>
          <w:szCs w:val="28"/>
        </w:rPr>
        <w:t>хи можно прикрыть прекрасно выполненным отчетом.</w:t>
      </w:r>
    </w:p>
    <w:p w14:paraId="18BC9ED0"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Судьба академического ученого</w:t>
      </w:r>
      <w:r>
        <w:rPr>
          <w:rFonts w:ascii="Times New Roman" w:hAnsi="Times New Roman" w:cs="Times New Roman"/>
          <w:sz w:val="28"/>
          <w:szCs w:val="28"/>
        </w:rPr>
        <w:t>,</w:t>
      </w:r>
      <w:r w:rsidRPr="0046227C">
        <w:rPr>
          <w:rFonts w:ascii="Times New Roman" w:hAnsi="Times New Roman" w:cs="Times New Roman"/>
          <w:sz w:val="28"/>
          <w:szCs w:val="28"/>
        </w:rPr>
        <w:t xml:space="preserve"> прежде всего</w:t>
      </w:r>
      <w:r>
        <w:rPr>
          <w:rFonts w:ascii="Times New Roman" w:hAnsi="Times New Roman" w:cs="Times New Roman"/>
          <w:sz w:val="28"/>
          <w:szCs w:val="28"/>
        </w:rPr>
        <w:t>, зависит от ко</w:t>
      </w:r>
      <w:r w:rsidRPr="0046227C">
        <w:rPr>
          <w:rFonts w:ascii="Times New Roman" w:hAnsi="Times New Roman" w:cs="Times New Roman"/>
          <w:sz w:val="28"/>
          <w:szCs w:val="28"/>
        </w:rPr>
        <w:t>личества и качества научных публикаций. Ими определяются статус и социальный ранг специалиста, авторитет и уважение в профессиональном сообществе. На основе опубликованных данных решается основной вопр</w:t>
      </w:r>
      <w:r>
        <w:rPr>
          <w:rFonts w:ascii="Times New Roman" w:hAnsi="Times New Roman" w:cs="Times New Roman"/>
          <w:sz w:val="28"/>
          <w:szCs w:val="28"/>
        </w:rPr>
        <w:t>ос — о научной новизне и при</w:t>
      </w:r>
      <w:r w:rsidRPr="0046227C">
        <w:rPr>
          <w:rFonts w:ascii="Times New Roman" w:hAnsi="Times New Roman" w:cs="Times New Roman"/>
          <w:sz w:val="28"/>
          <w:szCs w:val="28"/>
        </w:rPr>
        <w:t>оритете.</w:t>
      </w:r>
    </w:p>
    <w:p w14:paraId="1725609D"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Какой бы ни была судьба на</w:t>
      </w:r>
      <w:r>
        <w:rPr>
          <w:rFonts w:ascii="Times New Roman" w:hAnsi="Times New Roman" w:cs="Times New Roman"/>
          <w:sz w:val="28"/>
          <w:szCs w:val="28"/>
        </w:rPr>
        <w:t>учного отчета, он является глав</w:t>
      </w:r>
      <w:r w:rsidRPr="0046227C">
        <w:rPr>
          <w:rFonts w:ascii="Times New Roman" w:hAnsi="Times New Roman" w:cs="Times New Roman"/>
          <w:sz w:val="28"/>
          <w:szCs w:val="28"/>
        </w:rPr>
        <w:t>ным итоговым документом, включающим всю содержательную информацию, полученную в результате исследования.</w:t>
      </w:r>
    </w:p>
    <w:p w14:paraId="0FF832B7"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Структурно заключительный отчет делится на три части: в</w:t>
      </w:r>
      <w:r>
        <w:rPr>
          <w:rFonts w:ascii="Times New Roman" w:hAnsi="Times New Roman" w:cs="Times New Roman"/>
          <w:sz w:val="28"/>
          <w:szCs w:val="28"/>
        </w:rPr>
        <w:t>вод</w:t>
      </w:r>
      <w:r w:rsidRPr="0046227C">
        <w:rPr>
          <w:rFonts w:ascii="Times New Roman" w:hAnsi="Times New Roman" w:cs="Times New Roman"/>
          <w:sz w:val="28"/>
          <w:szCs w:val="28"/>
        </w:rPr>
        <w:t>ную, основную и заключительную.</w:t>
      </w:r>
    </w:p>
    <w:p w14:paraId="3FBE5B7D"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i/>
          <w:sz w:val="28"/>
          <w:szCs w:val="28"/>
        </w:rPr>
        <w:t>Вводная часть</w:t>
      </w:r>
      <w:r w:rsidRPr="0046227C">
        <w:rPr>
          <w:rFonts w:ascii="Times New Roman" w:hAnsi="Times New Roman" w:cs="Times New Roman"/>
          <w:sz w:val="28"/>
          <w:szCs w:val="28"/>
        </w:rPr>
        <w:t xml:space="preserve"> включает тит</w:t>
      </w:r>
      <w:r>
        <w:rPr>
          <w:rFonts w:ascii="Times New Roman" w:hAnsi="Times New Roman" w:cs="Times New Roman"/>
          <w:sz w:val="28"/>
          <w:szCs w:val="28"/>
        </w:rPr>
        <w:t>ульный лист, договор на проведе</w:t>
      </w:r>
      <w:r w:rsidRPr="0046227C">
        <w:rPr>
          <w:rFonts w:ascii="Times New Roman" w:hAnsi="Times New Roman" w:cs="Times New Roman"/>
          <w:sz w:val="28"/>
          <w:szCs w:val="28"/>
        </w:rPr>
        <w:t>ние исследования, меморандум</w:t>
      </w:r>
      <w:r>
        <w:rPr>
          <w:rFonts w:ascii="Times New Roman" w:hAnsi="Times New Roman" w:cs="Times New Roman"/>
          <w:sz w:val="28"/>
          <w:szCs w:val="28"/>
        </w:rPr>
        <w:t>, оглавление, перечень иллюстра</w:t>
      </w:r>
      <w:r w:rsidRPr="0046227C">
        <w:rPr>
          <w:rFonts w:ascii="Times New Roman" w:hAnsi="Times New Roman" w:cs="Times New Roman"/>
          <w:sz w:val="28"/>
          <w:szCs w:val="28"/>
        </w:rPr>
        <w:t>ций и аннотацию.</w:t>
      </w:r>
    </w:p>
    <w:p w14:paraId="04C8AF6B"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Введение ориентирует читате</w:t>
      </w:r>
      <w:r>
        <w:rPr>
          <w:rFonts w:ascii="Times New Roman" w:hAnsi="Times New Roman" w:cs="Times New Roman"/>
          <w:sz w:val="28"/>
          <w:szCs w:val="28"/>
        </w:rPr>
        <w:t>ля на ознакомление с результата</w:t>
      </w:r>
      <w:r w:rsidRPr="0046227C">
        <w:rPr>
          <w:rFonts w:ascii="Times New Roman" w:hAnsi="Times New Roman" w:cs="Times New Roman"/>
          <w:sz w:val="28"/>
          <w:szCs w:val="28"/>
        </w:rPr>
        <w:t>ми отчета. Оно содержит описание общей цели отчета и целей исследования, актуальности его проведения.</w:t>
      </w:r>
    </w:p>
    <w:p w14:paraId="21FE49A8"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i/>
          <w:sz w:val="28"/>
          <w:szCs w:val="28"/>
        </w:rPr>
        <w:lastRenderedPageBreak/>
        <w:t>Основная часть отчета</w:t>
      </w:r>
      <w:r w:rsidRPr="0046227C">
        <w:rPr>
          <w:rFonts w:ascii="Times New Roman" w:hAnsi="Times New Roman" w:cs="Times New Roman"/>
          <w:sz w:val="28"/>
          <w:szCs w:val="28"/>
        </w:rPr>
        <w:t xml:space="preserve"> состоит из введения, характеристики методологии исследования, обсуждения полученных результатов, констатации ограничений, а также выводов и рекомендаций.</w:t>
      </w:r>
    </w:p>
    <w:p w14:paraId="335C64D5"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В методологическом разделе описываются: кто или что явилось объектом исследования, исполь</w:t>
      </w:r>
      <w:r>
        <w:rPr>
          <w:rFonts w:ascii="Times New Roman" w:hAnsi="Times New Roman" w:cs="Times New Roman"/>
          <w:sz w:val="28"/>
          <w:szCs w:val="28"/>
        </w:rPr>
        <w:t>зуемые методы. В конце приводят</w:t>
      </w:r>
      <w:r w:rsidRPr="0046227C">
        <w:rPr>
          <w:rFonts w:ascii="Times New Roman" w:hAnsi="Times New Roman" w:cs="Times New Roman"/>
          <w:sz w:val="28"/>
          <w:szCs w:val="28"/>
        </w:rPr>
        <w:t xml:space="preserve">ся выводы и рекомендации. </w:t>
      </w:r>
      <w:r>
        <w:rPr>
          <w:rFonts w:ascii="Times New Roman" w:hAnsi="Times New Roman" w:cs="Times New Roman"/>
          <w:sz w:val="28"/>
          <w:szCs w:val="28"/>
        </w:rPr>
        <w:t>Выводы основываются на результа</w:t>
      </w:r>
      <w:r w:rsidRPr="0046227C">
        <w:rPr>
          <w:rFonts w:ascii="Times New Roman" w:hAnsi="Times New Roman" w:cs="Times New Roman"/>
          <w:sz w:val="28"/>
          <w:szCs w:val="28"/>
        </w:rPr>
        <w:t>тах проведенного исследовани</w:t>
      </w:r>
      <w:r>
        <w:rPr>
          <w:rFonts w:ascii="Times New Roman" w:hAnsi="Times New Roman" w:cs="Times New Roman"/>
          <w:sz w:val="28"/>
          <w:szCs w:val="28"/>
        </w:rPr>
        <w:t>я. Рекомендации представляют со</w:t>
      </w:r>
      <w:r w:rsidRPr="0046227C">
        <w:rPr>
          <w:rFonts w:ascii="Times New Roman" w:hAnsi="Times New Roman" w:cs="Times New Roman"/>
          <w:sz w:val="28"/>
          <w:szCs w:val="28"/>
        </w:rPr>
        <w:t>бой предположения относительно того, какие следует предпринять действия исходя из изложенных выводов.</w:t>
      </w:r>
    </w:p>
    <w:p w14:paraId="7A951F0F" w14:textId="77777777" w:rsidR="00851113" w:rsidRPr="0046227C"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i/>
          <w:sz w:val="28"/>
          <w:szCs w:val="28"/>
        </w:rPr>
        <w:t>В заключительной части</w:t>
      </w:r>
      <w:r w:rsidRPr="0046227C">
        <w:rPr>
          <w:rFonts w:ascii="Times New Roman" w:hAnsi="Times New Roman" w:cs="Times New Roman"/>
          <w:sz w:val="28"/>
          <w:szCs w:val="28"/>
        </w:rPr>
        <w:t xml:space="preserve"> приводятся приложения, содержащие дополнительную информацию</w:t>
      </w:r>
      <w:r>
        <w:rPr>
          <w:rFonts w:ascii="Times New Roman" w:hAnsi="Times New Roman" w:cs="Times New Roman"/>
          <w:sz w:val="28"/>
          <w:szCs w:val="28"/>
        </w:rPr>
        <w:t>, необходимую для более глубоко</w:t>
      </w:r>
      <w:r w:rsidRPr="0046227C">
        <w:rPr>
          <w:rFonts w:ascii="Times New Roman" w:hAnsi="Times New Roman" w:cs="Times New Roman"/>
          <w:sz w:val="28"/>
          <w:szCs w:val="28"/>
        </w:rPr>
        <w:t>го осмысления полученных результатов. Приводятся ссылки на авторов и источники использованных методов.</w:t>
      </w:r>
    </w:p>
    <w:p w14:paraId="45D580EE" w14:textId="77777777" w:rsidR="00851113" w:rsidRDefault="00851113" w:rsidP="00851113">
      <w:pPr>
        <w:pStyle w:val="a3"/>
        <w:spacing w:after="0" w:line="240" w:lineRule="auto"/>
        <w:ind w:left="0" w:firstLine="709"/>
        <w:jc w:val="both"/>
        <w:rPr>
          <w:rFonts w:ascii="Times New Roman" w:hAnsi="Times New Roman" w:cs="Times New Roman"/>
          <w:sz w:val="28"/>
          <w:szCs w:val="28"/>
        </w:rPr>
      </w:pPr>
      <w:r w:rsidRPr="0046227C">
        <w:rPr>
          <w:rFonts w:ascii="Times New Roman" w:hAnsi="Times New Roman" w:cs="Times New Roman"/>
          <w:sz w:val="28"/>
          <w:szCs w:val="28"/>
        </w:rPr>
        <w:t xml:space="preserve">Кроме полного обзора необходимо представить еще и </w:t>
      </w:r>
      <w:r w:rsidRPr="0046227C">
        <w:rPr>
          <w:rFonts w:ascii="Times New Roman" w:hAnsi="Times New Roman" w:cs="Times New Roman"/>
          <w:b/>
          <w:i/>
          <w:sz w:val="28"/>
          <w:szCs w:val="28"/>
        </w:rPr>
        <w:t>краткий обзор</w:t>
      </w:r>
      <w:r w:rsidRPr="0046227C">
        <w:rPr>
          <w:rFonts w:ascii="Times New Roman" w:hAnsi="Times New Roman" w:cs="Times New Roman"/>
          <w:sz w:val="28"/>
          <w:szCs w:val="28"/>
        </w:rPr>
        <w:t xml:space="preserve">, </w:t>
      </w:r>
      <w:proofErr w:type="gramStart"/>
      <w:r w:rsidRPr="0046227C">
        <w:rPr>
          <w:rFonts w:ascii="Times New Roman" w:hAnsi="Times New Roman" w:cs="Times New Roman"/>
          <w:b/>
          <w:sz w:val="28"/>
          <w:szCs w:val="28"/>
        </w:rPr>
        <w:t>ДЕМО-МАТЕРИАЛЫ</w:t>
      </w:r>
      <w:proofErr w:type="gramEnd"/>
      <w:r>
        <w:rPr>
          <w:rFonts w:ascii="Times New Roman" w:hAnsi="Times New Roman" w:cs="Times New Roman"/>
          <w:sz w:val="28"/>
          <w:szCs w:val="28"/>
        </w:rPr>
        <w:t xml:space="preserve"> </w:t>
      </w:r>
      <w:r w:rsidRPr="0046227C">
        <w:rPr>
          <w:rFonts w:ascii="Times New Roman" w:hAnsi="Times New Roman" w:cs="Times New Roman"/>
          <w:sz w:val="28"/>
          <w:szCs w:val="28"/>
        </w:rPr>
        <w:t>который считается наи</w:t>
      </w:r>
      <w:r>
        <w:rPr>
          <w:rFonts w:ascii="Times New Roman" w:hAnsi="Times New Roman" w:cs="Times New Roman"/>
          <w:sz w:val="28"/>
          <w:szCs w:val="28"/>
        </w:rPr>
        <w:t>более важной частью отчета. Мно</w:t>
      </w:r>
      <w:r w:rsidRPr="0046227C">
        <w:rPr>
          <w:rFonts w:ascii="Times New Roman" w:hAnsi="Times New Roman" w:cs="Times New Roman"/>
          <w:sz w:val="28"/>
          <w:szCs w:val="28"/>
        </w:rPr>
        <w:t>гие заказчики читают только его. Другие прочитают больше, но даже они будут использовать кра</w:t>
      </w:r>
      <w:r>
        <w:rPr>
          <w:rFonts w:ascii="Times New Roman" w:hAnsi="Times New Roman" w:cs="Times New Roman"/>
          <w:sz w:val="28"/>
          <w:szCs w:val="28"/>
        </w:rPr>
        <w:t>ткий отчет в качестве руковод</w:t>
      </w:r>
      <w:r w:rsidRPr="0046227C">
        <w:rPr>
          <w:rFonts w:ascii="Times New Roman" w:hAnsi="Times New Roman" w:cs="Times New Roman"/>
          <w:sz w:val="28"/>
          <w:szCs w:val="28"/>
        </w:rPr>
        <w:t>ства к практическим действиям.</w:t>
      </w:r>
      <w:r>
        <w:rPr>
          <w:rFonts w:ascii="Times New Roman" w:hAnsi="Times New Roman" w:cs="Times New Roman"/>
          <w:sz w:val="28"/>
          <w:szCs w:val="28"/>
        </w:rPr>
        <w:t xml:space="preserve"> Он представляет собой не выжим</w:t>
      </w:r>
      <w:r w:rsidRPr="0046227C">
        <w:rPr>
          <w:rFonts w:ascii="Times New Roman" w:hAnsi="Times New Roman" w:cs="Times New Roman"/>
          <w:sz w:val="28"/>
          <w:szCs w:val="28"/>
        </w:rPr>
        <w:t>ку из полного отчета, где все положения излагаются в сжатой форме, не краткое изложение сути существенных результатов и заключений. Успешный краткий отчет акцентирует внимание на всех важных моментах основ</w:t>
      </w:r>
      <w:r>
        <w:rPr>
          <w:rFonts w:ascii="Times New Roman" w:hAnsi="Times New Roman" w:cs="Times New Roman"/>
          <w:sz w:val="28"/>
          <w:szCs w:val="28"/>
        </w:rPr>
        <w:t>ной части отчета. Надлежащим об</w:t>
      </w:r>
      <w:r w:rsidRPr="0046227C">
        <w:rPr>
          <w:rFonts w:ascii="Times New Roman" w:hAnsi="Times New Roman" w:cs="Times New Roman"/>
          <w:sz w:val="28"/>
          <w:szCs w:val="28"/>
        </w:rPr>
        <w:t>разом написанный, он экономит время занятых руководителей без ущерба для качества.</w:t>
      </w:r>
    </w:p>
    <w:p w14:paraId="2ABFF551" w14:textId="77777777" w:rsidR="00851113" w:rsidRPr="0046227C" w:rsidRDefault="00851113" w:rsidP="00851113">
      <w:pPr>
        <w:pStyle w:val="a3"/>
        <w:numPr>
          <w:ilvl w:val="1"/>
          <w:numId w:val="7"/>
        </w:numPr>
        <w:spacing w:after="0" w:line="240" w:lineRule="auto"/>
        <w:jc w:val="center"/>
        <w:rPr>
          <w:rFonts w:ascii="Times New Roman" w:hAnsi="Times New Roman" w:cs="Times New Roman"/>
          <w:b/>
          <w:sz w:val="28"/>
          <w:szCs w:val="28"/>
        </w:rPr>
      </w:pPr>
      <w:r w:rsidRPr="0046227C">
        <w:rPr>
          <w:rFonts w:ascii="Times New Roman" w:hAnsi="Times New Roman" w:cs="Times New Roman"/>
          <w:b/>
          <w:sz w:val="28"/>
          <w:szCs w:val="28"/>
        </w:rPr>
        <w:t>Публикации по результатам исследования</w:t>
      </w:r>
    </w:p>
    <w:p w14:paraId="2132E983" w14:textId="77777777" w:rsidR="00851113" w:rsidRDefault="00851113" w:rsidP="00851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Публикации по результатам социологического исследования чаще всего подготавливаются в рамках грантов. Там даже может оговариваться их количество на каждый год и уровень публикации (РИНЦ, ВАК). При этом обязательно указывается в рамках финансирования какого гранта выполнено данное исследование. Обязательно указываются сроки, география и объем выборочной совокупности, методология и иные характеристики исследования. </w:t>
      </w:r>
    </w:p>
    <w:p w14:paraId="39350C33" w14:textId="77777777" w:rsidR="00851113" w:rsidRDefault="00851113" w:rsidP="00851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Публикации могут быть напечатаны на коммерческой основе (авторы платят сами за публикацию своих материалов) или на безвозмездной (опубликоваться в таких журналах крайне проблематично и долго).</w:t>
      </w:r>
    </w:p>
    <w:p w14:paraId="4321D08D" w14:textId="77777777" w:rsidR="00851113" w:rsidRDefault="00851113" w:rsidP="00851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коммерческих исследований могут быть опубликованы только с письменного согласия заказчика и оговоренных авторских правах в договоре на проведение исследования. Поэтому большинство заказных коммерческих исследований сегодня в России проводятся по принципам коммерческой тайны и их результаты недоступны для публикации. </w:t>
      </w:r>
    </w:p>
    <w:p w14:paraId="034A8AC4" w14:textId="77777777" w:rsidR="00851113" w:rsidRPr="00561579" w:rsidRDefault="00851113" w:rsidP="00851113">
      <w:pPr>
        <w:spacing w:after="0" w:line="240" w:lineRule="auto"/>
        <w:jc w:val="both"/>
        <w:rPr>
          <w:rFonts w:ascii="Times New Roman" w:hAnsi="Times New Roman" w:cs="Times New Roman"/>
          <w:sz w:val="28"/>
          <w:szCs w:val="28"/>
        </w:rPr>
      </w:pPr>
    </w:p>
    <w:p w14:paraId="295A5E05" w14:textId="77777777" w:rsidR="00851113" w:rsidRDefault="00851113"/>
    <w:sectPr w:rsidR="008511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05F56"/>
    <w:multiLevelType w:val="hybridMultilevel"/>
    <w:tmpl w:val="733E8262"/>
    <w:lvl w:ilvl="0" w:tplc="17BE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4D4DB7"/>
    <w:multiLevelType w:val="multilevel"/>
    <w:tmpl w:val="374E1F6C"/>
    <w:lvl w:ilvl="0">
      <w:start w:val="11"/>
      <w:numFmt w:val="decimal"/>
      <w:lvlText w:val="%1."/>
      <w:lvlJc w:val="left"/>
      <w:pPr>
        <w:ind w:left="600" w:hanging="60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2" w15:restartNumberingAfterBreak="0">
    <w:nsid w:val="3C0E23A1"/>
    <w:multiLevelType w:val="hybridMultilevel"/>
    <w:tmpl w:val="46F6B2C0"/>
    <w:lvl w:ilvl="0" w:tplc="17BE57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57227C59"/>
    <w:multiLevelType w:val="hybridMultilevel"/>
    <w:tmpl w:val="ACC44C22"/>
    <w:lvl w:ilvl="0" w:tplc="D3FC1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9822355"/>
    <w:multiLevelType w:val="multilevel"/>
    <w:tmpl w:val="6E784F54"/>
    <w:lvl w:ilvl="0">
      <w:start w:val="11"/>
      <w:numFmt w:val="decimal"/>
      <w:lvlText w:val="%1."/>
      <w:lvlJc w:val="left"/>
      <w:pPr>
        <w:ind w:left="600" w:hanging="60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63341048"/>
    <w:multiLevelType w:val="hybridMultilevel"/>
    <w:tmpl w:val="9F8C39DC"/>
    <w:lvl w:ilvl="0" w:tplc="17BE57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793411CE"/>
    <w:multiLevelType w:val="hybridMultilevel"/>
    <w:tmpl w:val="78E6A884"/>
    <w:lvl w:ilvl="0" w:tplc="17BE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13"/>
    <w:rsid w:val="00851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9EDC"/>
  <w15:chartTrackingRefBased/>
  <w15:docId w15:val="{E8BFE055-BBBE-42BE-89F1-B3D8DFA5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11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2402</Words>
  <Characters>13694</Characters>
  <Application>Microsoft Office Word</Application>
  <DocSecurity>0</DocSecurity>
  <Lines>114</Lines>
  <Paragraphs>32</Paragraphs>
  <ScaleCrop>false</ScaleCrop>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cp:revision>
  <dcterms:created xsi:type="dcterms:W3CDTF">2026-03-18T10:22:00Z</dcterms:created>
  <dcterms:modified xsi:type="dcterms:W3CDTF">2026-03-18T10:22:00Z</dcterms:modified>
</cp:coreProperties>
</file>