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14B" w:rsidRPr="0026314B" w:rsidRDefault="0026314B" w:rsidP="0026314B">
      <w:pPr>
        <w:pStyle w:val="1"/>
        <w:keepNext w:val="0"/>
        <w:keepLines w:val="0"/>
        <w:suppressAutoHyphens/>
        <w:spacing w:before="0"/>
        <w:ind w:left="5103" w:firstLine="709"/>
        <w:contextualSpacing/>
        <w:rPr>
          <w:rFonts w:ascii="Times New Roman" w:hAnsi="Times New Roman" w:cs="Times New Roman"/>
          <w:color w:val="auto"/>
          <w:sz w:val="21"/>
          <w:szCs w:val="21"/>
        </w:rPr>
      </w:pPr>
      <w:r w:rsidRPr="0026314B">
        <w:rPr>
          <w:rFonts w:ascii="Times New Roman" w:hAnsi="Times New Roman" w:cs="Times New Roman"/>
          <w:color w:val="auto"/>
          <w:sz w:val="21"/>
          <w:szCs w:val="21"/>
        </w:rPr>
        <w:t xml:space="preserve">Приложение 1.  </w:t>
      </w:r>
    </w:p>
    <w:p w:rsidR="0026314B" w:rsidRPr="0026314B" w:rsidRDefault="0026314B" w:rsidP="0026314B">
      <w:pPr>
        <w:pStyle w:val="1"/>
        <w:keepNext w:val="0"/>
        <w:keepLines w:val="0"/>
        <w:suppressAutoHyphens/>
        <w:spacing w:before="0"/>
        <w:ind w:left="5103" w:firstLine="709"/>
        <w:contextualSpacing/>
        <w:rPr>
          <w:rFonts w:ascii="Times New Roman" w:hAnsi="Times New Roman" w:cs="Times New Roman"/>
          <w:color w:val="auto"/>
          <w:sz w:val="21"/>
          <w:szCs w:val="21"/>
        </w:rPr>
      </w:pPr>
      <w:r w:rsidRPr="0026314B">
        <w:rPr>
          <w:rFonts w:ascii="Times New Roman" w:hAnsi="Times New Roman" w:cs="Times New Roman"/>
          <w:color w:val="auto"/>
          <w:sz w:val="21"/>
          <w:szCs w:val="21"/>
        </w:rPr>
        <w:t>К договору № ______ от «   » __________ 20ХХ г.</w:t>
      </w:r>
    </w:p>
    <w:p w:rsidR="0026314B" w:rsidRPr="0026314B" w:rsidRDefault="0026314B" w:rsidP="0026314B">
      <w:pPr>
        <w:suppressAutoHyphens/>
        <w:autoSpaceDE w:val="0"/>
        <w:autoSpaceDN w:val="0"/>
        <w:adjustRightInd w:val="0"/>
        <w:contextualSpacing/>
        <w:jc w:val="center"/>
        <w:rPr>
          <w:sz w:val="21"/>
          <w:szCs w:val="21"/>
        </w:rPr>
      </w:pPr>
      <w:r w:rsidRPr="0026314B">
        <w:rPr>
          <w:sz w:val="21"/>
          <w:szCs w:val="21"/>
        </w:rPr>
        <w:t>ТЕХНИЧЕСКОЕ ЗАДАНИЕ</w:t>
      </w:r>
    </w:p>
    <w:p w:rsidR="0026314B" w:rsidRPr="0026314B" w:rsidRDefault="0026314B" w:rsidP="0026314B">
      <w:pPr>
        <w:shd w:val="clear" w:color="auto" w:fill="FFFFFF"/>
        <w:tabs>
          <w:tab w:val="left" w:pos="710"/>
        </w:tabs>
        <w:suppressAutoHyphens/>
        <w:autoSpaceDE w:val="0"/>
        <w:autoSpaceDN w:val="0"/>
        <w:adjustRightInd w:val="0"/>
        <w:contextualSpacing/>
        <w:jc w:val="center"/>
        <w:rPr>
          <w:sz w:val="21"/>
          <w:szCs w:val="21"/>
        </w:rPr>
      </w:pPr>
      <w:r w:rsidRPr="0026314B">
        <w:rPr>
          <w:sz w:val="21"/>
          <w:szCs w:val="21"/>
        </w:rPr>
        <w:t>На выполнение комплекса работ по проведению социологического исследования по теме: «ХХХХ».</w:t>
      </w:r>
    </w:p>
    <w:p w:rsidR="0026314B" w:rsidRPr="0026314B" w:rsidRDefault="0026314B" w:rsidP="0026314B">
      <w:p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sz w:val="21"/>
          <w:szCs w:val="21"/>
        </w:rPr>
      </w:pPr>
      <w:r w:rsidRPr="0026314B">
        <w:rPr>
          <w:sz w:val="21"/>
          <w:szCs w:val="21"/>
        </w:rPr>
        <w:t>Исполнитель: ХХХХ.</w:t>
      </w:r>
    </w:p>
    <w:p w:rsidR="0026314B" w:rsidRPr="0026314B" w:rsidRDefault="0026314B" w:rsidP="0026314B">
      <w:p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sz w:val="21"/>
          <w:szCs w:val="21"/>
        </w:rPr>
      </w:pPr>
      <w:r w:rsidRPr="0026314B">
        <w:rPr>
          <w:sz w:val="21"/>
          <w:szCs w:val="21"/>
        </w:rPr>
        <w:t>Сроки выполнения работ: начало: в течение 3 дней с момента  подписания договора, окончание: ХХ.ХХ</w:t>
      </w:r>
      <w:proofErr w:type="gramStart"/>
      <w:r w:rsidRPr="0026314B">
        <w:rPr>
          <w:sz w:val="21"/>
          <w:szCs w:val="21"/>
        </w:rPr>
        <w:t>.Х</w:t>
      </w:r>
      <w:proofErr w:type="gramEnd"/>
      <w:r w:rsidRPr="0026314B">
        <w:rPr>
          <w:sz w:val="21"/>
          <w:szCs w:val="21"/>
        </w:rPr>
        <w:t>ХХХ.</w:t>
      </w:r>
    </w:p>
    <w:p w:rsidR="0026314B" w:rsidRPr="0026314B" w:rsidRDefault="0026314B" w:rsidP="0026314B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bCs/>
          <w:sz w:val="21"/>
          <w:szCs w:val="21"/>
        </w:rPr>
      </w:pPr>
      <w:r w:rsidRPr="0026314B">
        <w:rPr>
          <w:bCs/>
          <w:sz w:val="21"/>
          <w:szCs w:val="21"/>
        </w:rPr>
        <w:t>Содержание работ:</w:t>
      </w:r>
    </w:p>
    <w:p w:rsidR="0026314B" w:rsidRPr="0026314B" w:rsidRDefault="0026314B" w:rsidP="0026314B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ind w:left="567" w:hanging="283"/>
        <w:jc w:val="both"/>
        <w:rPr>
          <w:sz w:val="21"/>
          <w:szCs w:val="21"/>
        </w:rPr>
      </w:pPr>
      <w:r w:rsidRPr="0026314B">
        <w:rPr>
          <w:sz w:val="21"/>
          <w:szCs w:val="21"/>
        </w:rPr>
        <w:t xml:space="preserve">разработка инструментария исследования (бланк интервью для массового опроса); </w:t>
      </w:r>
    </w:p>
    <w:p w:rsidR="0026314B" w:rsidRPr="0026314B" w:rsidRDefault="0026314B" w:rsidP="0026314B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ind w:left="567" w:hanging="283"/>
        <w:jc w:val="both"/>
        <w:rPr>
          <w:sz w:val="21"/>
          <w:szCs w:val="21"/>
        </w:rPr>
      </w:pPr>
      <w:r w:rsidRPr="0026314B">
        <w:rPr>
          <w:sz w:val="21"/>
          <w:szCs w:val="21"/>
        </w:rPr>
        <w:t>разработка необходимых инструкций  и вспомогательных материалов для интервьюеров;</w:t>
      </w:r>
    </w:p>
    <w:p w:rsidR="0026314B" w:rsidRPr="0026314B" w:rsidRDefault="0026314B" w:rsidP="0026314B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ind w:left="567" w:hanging="283"/>
        <w:jc w:val="both"/>
        <w:rPr>
          <w:sz w:val="21"/>
          <w:szCs w:val="21"/>
        </w:rPr>
      </w:pPr>
      <w:r w:rsidRPr="0026314B">
        <w:rPr>
          <w:sz w:val="21"/>
          <w:szCs w:val="21"/>
        </w:rPr>
        <w:t>утверждение заказчиком инструментария исследования;</w:t>
      </w:r>
    </w:p>
    <w:p w:rsidR="0026314B" w:rsidRPr="0026314B" w:rsidRDefault="0026314B" w:rsidP="0026314B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ind w:left="567" w:hanging="283"/>
        <w:jc w:val="both"/>
        <w:rPr>
          <w:sz w:val="21"/>
          <w:szCs w:val="21"/>
        </w:rPr>
      </w:pPr>
      <w:r w:rsidRPr="0026314B">
        <w:rPr>
          <w:sz w:val="21"/>
          <w:szCs w:val="21"/>
        </w:rPr>
        <w:t xml:space="preserve">расчет выборки  по </w:t>
      </w:r>
      <w:proofErr w:type="gramStart"/>
      <w:r w:rsidRPr="0026314B">
        <w:rPr>
          <w:sz w:val="21"/>
          <w:szCs w:val="21"/>
        </w:rPr>
        <w:t>г</w:t>
      </w:r>
      <w:proofErr w:type="gramEnd"/>
      <w:r w:rsidRPr="0026314B">
        <w:rPr>
          <w:sz w:val="21"/>
          <w:szCs w:val="21"/>
        </w:rPr>
        <w:t>. Твери;</w:t>
      </w:r>
    </w:p>
    <w:p w:rsidR="0026314B" w:rsidRPr="0026314B" w:rsidRDefault="0026314B" w:rsidP="0026314B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ind w:left="567" w:hanging="283"/>
        <w:jc w:val="both"/>
        <w:rPr>
          <w:sz w:val="21"/>
          <w:szCs w:val="21"/>
        </w:rPr>
      </w:pPr>
      <w:r w:rsidRPr="0026314B">
        <w:rPr>
          <w:sz w:val="21"/>
          <w:szCs w:val="21"/>
        </w:rPr>
        <w:t xml:space="preserve">составление, макетирование, тиражирование  опросных документов; </w:t>
      </w:r>
    </w:p>
    <w:p w:rsidR="0026314B" w:rsidRPr="0026314B" w:rsidRDefault="0026314B" w:rsidP="0026314B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ind w:left="567" w:hanging="283"/>
        <w:jc w:val="both"/>
        <w:rPr>
          <w:sz w:val="21"/>
          <w:szCs w:val="21"/>
        </w:rPr>
      </w:pPr>
      <w:r w:rsidRPr="0026314B">
        <w:rPr>
          <w:sz w:val="21"/>
          <w:szCs w:val="21"/>
        </w:rPr>
        <w:t xml:space="preserve">проведение социологического опроса жителей </w:t>
      </w:r>
      <w:proofErr w:type="gramStart"/>
      <w:r w:rsidRPr="0026314B">
        <w:rPr>
          <w:sz w:val="21"/>
          <w:szCs w:val="21"/>
        </w:rPr>
        <w:t>г</w:t>
      </w:r>
      <w:proofErr w:type="gramEnd"/>
      <w:r w:rsidRPr="0026314B">
        <w:rPr>
          <w:sz w:val="21"/>
          <w:szCs w:val="21"/>
        </w:rPr>
        <w:t>. Твери (организация социологических работ);</w:t>
      </w:r>
    </w:p>
    <w:p w:rsidR="0026314B" w:rsidRPr="0026314B" w:rsidRDefault="0026314B" w:rsidP="0026314B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ind w:left="567" w:hanging="283"/>
        <w:jc w:val="both"/>
        <w:rPr>
          <w:sz w:val="21"/>
          <w:szCs w:val="21"/>
        </w:rPr>
      </w:pPr>
      <w:r w:rsidRPr="0026314B">
        <w:rPr>
          <w:sz w:val="21"/>
          <w:szCs w:val="21"/>
        </w:rPr>
        <w:t>компьютерная обработка первичного массива данных;</w:t>
      </w:r>
    </w:p>
    <w:p w:rsidR="0026314B" w:rsidRPr="0026314B" w:rsidRDefault="0026314B" w:rsidP="0026314B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ind w:left="567" w:hanging="283"/>
        <w:jc w:val="both"/>
        <w:rPr>
          <w:sz w:val="21"/>
          <w:szCs w:val="21"/>
        </w:rPr>
      </w:pPr>
      <w:r w:rsidRPr="0026314B">
        <w:rPr>
          <w:sz w:val="21"/>
          <w:szCs w:val="21"/>
        </w:rPr>
        <w:t>анализ результатов исследования, написание аналитического отчета.</w:t>
      </w:r>
    </w:p>
    <w:p w:rsidR="0026314B" w:rsidRPr="0026314B" w:rsidRDefault="0026314B" w:rsidP="0026314B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bCs/>
          <w:sz w:val="21"/>
          <w:szCs w:val="21"/>
        </w:rPr>
      </w:pPr>
      <w:r w:rsidRPr="0026314B">
        <w:rPr>
          <w:bCs/>
          <w:sz w:val="21"/>
          <w:szCs w:val="21"/>
        </w:rPr>
        <w:t>Задачи комплексного социологического исследования: ХХХХХХ.</w:t>
      </w:r>
    </w:p>
    <w:p w:rsidR="0026314B" w:rsidRPr="0026314B" w:rsidRDefault="0026314B" w:rsidP="0026314B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i/>
          <w:sz w:val="21"/>
          <w:szCs w:val="21"/>
        </w:rPr>
      </w:pPr>
      <w:r w:rsidRPr="0026314B">
        <w:rPr>
          <w:bCs/>
          <w:i/>
          <w:sz w:val="21"/>
          <w:szCs w:val="21"/>
        </w:rPr>
        <w:t xml:space="preserve">Методология </w:t>
      </w:r>
      <w:r w:rsidRPr="0026314B">
        <w:rPr>
          <w:i/>
          <w:sz w:val="21"/>
          <w:szCs w:val="21"/>
        </w:rPr>
        <w:t xml:space="preserve">комплексного количественного исследования </w:t>
      </w:r>
    </w:p>
    <w:p w:rsidR="0026314B" w:rsidRPr="0026314B" w:rsidRDefault="0026314B" w:rsidP="0026314B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1"/>
          <w:szCs w:val="21"/>
        </w:rPr>
      </w:pPr>
      <w:r w:rsidRPr="0026314B">
        <w:rPr>
          <w:bCs/>
          <w:sz w:val="21"/>
          <w:szCs w:val="21"/>
        </w:rPr>
        <w:t>Метод количественного исследования</w:t>
      </w:r>
      <w:r w:rsidRPr="0026314B">
        <w:rPr>
          <w:sz w:val="21"/>
          <w:szCs w:val="21"/>
        </w:rPr>
        <w:t xml:space="preserve"> – интервьюирование.</w:t>
      </w:r>
    </w:p>
    <w:p w:rsidR="0026314B" w:rsidRPr="0026314B" w:rsidRDefault="0026314B" w:rsidP="0026314B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1"/>
          <w:szCs w:val="21"/>
        </w:rPr>
      </w:pPr>
      <w:r w:rsidRPr="0026314B">
        <w:rPr>
          <w:sz w:val="21"/>
          <w:szCs w:val="21"/>
        </w:rPr>
        <w:t>Объем выборочной совокупности по г. Твери </w:t>
      </w:r>
      <w:proofErr w:type="gramStart"/>
      <w:r w:rsidRPr="0026314B">
        <w:rPr>
          <w:sz w:val="21"/>
          <w:szCs w:val="21"/>
        </w:rPr>
        <w:t>–Х</w:t>
      </w:r>
      <w:proofErr w:type="gramEnd"/>
      <w:r w:rsidRPr="0026314B">
        <w:rPr>
          <w:sz w:val="21"/>
          <w:szCs w:val="21"/>
        </w:rPr>
        <w:t>ХХ человек.</w:t>
      </w:r>
    </w:p>
    <w:p w:rsidR="0026314B" w:rsidRPr="0026314B" w:rsidRDefault="0026314B" w:rsidP="0026314B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1"/>
          <w:szCs w:val="21"/>
        </w:rPr>
      </w:pPr>
      <w:r w:rsidRPr="0026314B">
        <w:rPr>
          <w:bCs/>
          <w:sz w:val="21"/>
          <w:szCs w:val="21"/>
        </w:rPr>
        <w:t xml:space="preserve">Тип выборки – </w:t>
      </w:r>
      <w:proofErr w:type="gramStart"/>
      <w:r w:rsidRPr="0026314B">
        <w:rPr>
          <w:sz w:val="21"/>
          <w:szCs w:val="21"/>
        </w:rPr>
        <w:t>квотная</w:t>
      </w:r>
      <w:proofErr w:type="gramEnd"/>
      <w:r w:rsidRPr="0026314B">
        <w:rPr>
          <w:sz w:val="21"/>
          <w:szCs w:val="21"/>
        </w:rPr>
        <w:t xml:space="preserve"> по типу проживания населения в районах города, по полу и возрасту респондентов. Выборка должна отвечать требованиям репрезентативности. </w:t>
      </w:r>
      <w:r w:rsidRPr="0026314B">
        <w:rPr>
          <w:bCs/>
          <w:sz w:val="21"/>
          <w:szCs w:val="21"/>
        </w:rPr>
        <w:t xml:space="preserve">Социологический опрос </w:t>
      </w:r>
      <w:r w:rsidRPr="0026314B">
        <w:rPr>
          <w:sz w:val="21"/>
          <w:szCs w:val="21"/>
        </w:rPr>
        <w:t xml:space="preserve">должен охватывать следующие половозрастные группы: мужчины, женщины; население в возрасте от 18–24 года, 25–39 лет, 40–54 года, 55 лет и старше. Процентное соотношение опрошенных каждой группы должно репрезентировать состав этих групп в структуре населения </w:t>
      </w:r>
      <w:proofErr w:type="gramStart"/>
      <w:r w:rsidRPr="0026314B">
        <w:rPr>
          <w:sz w:val="21"/>
          <w:szCs w:val="21"/>
        </w:rPr>
        <w:t>г</w:t>
      </w:r>
      <w:proofErr w:type="gramEnd"/>
      <w:r w:rsidRPr="0026314B">
        <w:rPr>
          <w:sz w:val="21"/>
          <w:szCs w:val="21"/>
        </w:rPr>
        <w:t xml:space="preserve">. Твери. </w:t>
      </w:r>
      <w:r w:rsidRPr="0026314B">
        <w:rPr>
          <w:bCs/>
          <w:sz w:val="21"/>
          <w:szCs w:val="21"/>
        </w:rPr>
        <w:t xml:space="preserve">В инструментарии должны быть представлены следующие социально-демографические характеристики респондентов: пол, возраст. </w:t>
      </w:r>
      <w:r w:rsidRPr="0026314B">
        <w:rPr>
          <w:sz w:val="21"/>
          <w:szCs w:val="21"/>
        </w:rPr>
        <w:t xml:space="preserve">Опросы должны быть произведены среди граждан, постоянно проживающих на территории </w:t>
      </w:r>
      <w:proofErr w:type="gramStart"/>
      <w:r w:rsidRPr="0026314B">
        <w:rPr>
          <w:sz w:val="21"/>
          <w:szCs w:val="21"/>
        </w:rPr>
        <w:t>г</w:t>
      </w:r>
      <w:proofErr w:type="gramEnd"/>
      <w:r w:rsidRPr="0026314B">
        <w:rPr>
          <w:sz w:val="21"/>
          <w:szCs w:val="21"/>
        </w:rPr>
        <w:t xml:space="preserve">. Твери. </w:t>
      </w:r>
    </w:p>
    <w:p w:rsidR="0026314B" w:rsidRPr="0026314B" w:rsidRDefault="0026314B" w:rsidP="0026314B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bCs/>
          <w:sz w:val="21"/>
          <w:szCs w:val="21"/>
        </w:rPr>
      </w:pPr>
      <w:r w:rsidRPr="0026314B">
        <w:rPr>
          <w:bCs/>
          <w:sz w:val="21"/>
          <w:szCs w:val="21"/>
        </w:rPr>
        <w:t>Требования, предъявляемые к проведению комплексного социологического исследования:</w:t>
      </w:r>
    </w:p>
    <w:p w:rsidR="0026314B" w:rsidRPr="0026314B" w:rsidRDefault="0026314B" w:rsidP="0026314B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1"/>
          <w:szCs w:val="21"/>
        </w:rPr>
      </w:pPr>
      <w:r w:rsidRPr="0026314B">
        <w:rPr>
          <w:bCs/>
          <w:sz w:val="21"/>
          <w:szCs w:val="21"/>
        </w:rPr>
        <w:t>1. </w:t>
      </w:r>
      <w:r w:rsidRPr="0026314B">
        <w:rPr>
          <w:sz w:val="21"/>
          <w:szCs w:val="21"/>
        </w:rPr>
        <w:t xml:space="preserve">По </w:t>
      </w:r>
      <w:proofErr w:type="gramStart"/>
      <w:r w:rsidRPr="0026314B">
        <w:rPr>
          <w:sz w:val="21"/>
          <w:szCs w:val="21"/>
        </w:rPr>
        <w:t>г</w:t>
      </w:r>
      <w:proofErr w:type="gramEnd"/>
      <w:r w:rsidRPr="0026314B">
        <w:rPr>
          <w:sz w:val="21"/>
          <w:szCs w:val="21"/>
        </w:rPr>
        <w:t>. Твери должна быть определена структура выборки, определены и разработаны квотные задания (по полу и возрасту) с указанием конкретного числа респондентов, которых необходимо опросить.</w:t>
      </w:r>
    </w:p>
    <w:p w:rsidR="0026314B" w:rsidRPr="0026314B" w:rsidRDefault="0026314B" w:rsidP="0026314B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1"/>
          <w:szCs w:val="21"/>
        </w:rPr>
      </w:pPr>
      <w:r w:rsidRPr="0026314B">
        <w:rPr>
          <w:bCs/>
          <w:sz w:val="21"/>
          <w:szCs w:val="21"/>
        </w:rPr>
        <w:t>2. </w:t>
      </w:r>
      <w:r w:rsidRPr="0026314B">
        <w:rPr>
          <w:sz w:val="21"/>
          <w:szCs w:val="21"/>
        </w:rPr>
        <w:t>Исследование проводится с помощью стандартизированного интервью по методу случайного отбора респондентов.</w:t>
      </w:r>
    </w:p>
    <w:p w:rsidR="0026314B" w:rsidRPr="0026314B" w:rsidRDefault="0026314B" w:rsidP="0026314B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bCs/>
          <w:sz w:val="21"/>
          <w:szCs w:val="21"/>
        </w:rPr>
      </w:pPr>
      <w:r w:rsidRPr="0026314B">
        <w:rPr>
          <w:bCs/>
          <w:sz w:val="21"/>
          <w:szCs w:val="21"/>
        </w:rPr>
        <w:t>3. Инструментарий, используемый в рамках социологического исследования (бланк интервью для массового опроса</w:t>
      </w:r>
      <w:r w:rsidRPr="0026314B">
        <w:rPr>
          <w:sz w:val="21"/>
          <w:szCs w:val="21"/>
        </w:rPr>
        <w:t>), другие необходимые инструкции и вспомогательные материалы для интервьюеров</w:t>
      </w:r>
      <w:r w:rsidRPr="0026314B">
        <w:rPr>
          <w:bCs/>
          <w:sz w:val="21"/>
          <w:szCs w:val="21"/>
        </w:rPr>
        <w:t xml:space="preserve"> утверждаются  заказчиком.</w:t>
      </w:r>
    </w:p>
    <w:p w:rsidR="0026314B" w:rsidRPr="0026314B" w:rsidRDefault="0026314B" w:rsidP="0026314B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bCs/>
          <w:sz w:val="21"/>
          <w:szCs w:val="21"/>
        </w:rPr>
      </w:pPr>
      <w:r w:rsidRPr="0026314B">
        <w:rPr>
          <w:bCs/>
          <w:sz w:val="21"/>
          <w:szCs w:val="21"/>
        </w:rPr>
        <w:t>Конечный результат:</w:t>
      </w:r>
    </w:p>
    <w:p w:rsidR="0026314B" w:rsidRPr="0026314B" w:rsidRDefault="0026314B" w:rsidP="0026314B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1"/>
          <w:szCs w:val="21"/>
        </w:rPr>
      </w:pPr>
      <w:r w:rsidRPr="0026314B">
        <w:rPr>
          <w:bCs/>
          <w:sz w:val="21"/>
          <w:szCs w:val="21"/>
        </w:rPr>
        <w:t>По итогам комплексного исследования должны быть предоставлены соответствующие отчетные материалы.</w:t>
      </w:r>
    </w:p>
    <w:p w:rsidR="0026314B" w:rsidRPr="0026314B" w:rsidRDefault="0026314B" w:rsidP="0026314B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bCs/>
          <w:sz w:val="21"/>
          <w:szCs w:val="21"/>
        </w:rPr>
      </w:pPr>
      <w:r w:rsidRPr="0026314B">
        <w:rPr>
          <w:bCs/>
          <w:sz w:val="21"/>
          <w:szCs w:val="21"/>
        </w:rPr>
        <w:t>Методический отчет о проведении социологического этапа исследования:</w:t>
      </w:r>
    </w:p>
    <w:p w:rsidR="0026314B" w:rsidRPr="0026314B" w:rsidRDefault="0026314B" w:rsidP="0026314B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1"/>
          <w:szCs w:val="21"/>
        </w:rPr>
      </w:pPr>
      <w:r w:rsidRPr="0026314B">
        <w:rPr>
          <w:sz w:val="21"/>
          <w:szCs w:val="21"/>
        </w:rPr>
        <w:t>1. Предоставление инструментария исследования.</w:t>
      </w:r>
    </w:p>
    <w:p w:rsidR="0026314B" w:rsidRPr="0026314B" w:rsidRDefault="0026314B" w:rsidP="0026314B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1"/>
          <w:szCs w:val="21"/>
        </w:rPr>
      </w:pPr>
      <w:r w:rsidRPr="0026314B">
        <w:rPr>
          <w:sz w:val="21"/>
          <w:szCs w:val="21"/>
        </w:rPr>
        <w:t>2. Предоставление подробного рабочего плана проведения исследования.</w:t>
      </w:r>
    </w:p>
    <w:p w:rsidR="0026314B" w:rsidRPr="0026314B" w:rsidRDefault="0026314B" w:rsidP="0026314B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bCs/>
          <w:sz w:val="21"/>
          <w:szCs w:val="21"/>
        </w:rPr>
      </w:pPr>
      <w:r w:rsidRPr="0026314B">
        <w:rPr>
          <w:bCs/>
          <w:sz w:val="21"/>
          <w:szCs w:val="21"/>
        </w:rPr>
        <w:t>3. Отчетные документы:</w:t>
      </w:r>
    </w:p>
    <w:p w:rsidR="0026314B" w:rsidRPr="0026314B" w:rsidRDefault="0026314B" w:rsidP="0026314B">
      <w:pPr>
        <w:pStyle w:val="a3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1"/>
          <w:szCs w:val="21"/>
        </w:rPr>
      </w:pPr>
      <w:r w:rsidRPr="0026314B">
        <w:rPr>
          <w:bCs/>
          <w:sz w:val="21"/>
          <w:szCs w:val="21"/>
        </w:rPr>
        <w:t xml:space="preserve">предоставление первичного массива социологической информации (база данных) </w:t>
      </w:r>
      <w:r w:rsidRPr="0026314B">
        <w:rPr>
          <w:sz w:val="21"/>
          <w:szCs w:val="21"/>
        </w:rPr>
        <w:t xml:space="preserve">в формате </w:t>
      </w:r>
      <w:r w:rsidRPr="0026314B">
        <w:rPr>
          <w:sz w:val="21"/>
          <w:szCs w:val="21"/>
          <w:lang w:val="en-US"/>
        </w:rPr>
        <w:t>SPSS</w:t>
      </w:r>
      <w:r w:rsidRPr="0026314B">
        <w:rPr>
          <w:sz w:val="21"/>
          <w:szCs w:val="21"/>
        </w:rPr>
        <w:t xml:space="preserve"> (по результатам опроса населения);</w:t>
      </w:r>
    </w:p>
    <w:p w:rsidR="0026314B" w:rsidRPr="0026314B" w:rsidRDefault="0026314B" w:rsidP="0026314B">
      <w:pPr>
        <w:pStyle w:val="a3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1"/>
          <w:szCs w:val="21"/>
        </w:rPr>
      </w:pPr>
      <w:r w:rsidRPr="0026314B">
        <w:rPr>
          <w:sz w:val="21"/>
          <w:szCs w:val="21"/>
        </w:rPr>
        <w:t>таблицы, содержащие частотные распределения ответов всех респондентов на вопросы;</w:t>
      </w:r>
    </w:p>
    <w:p w:rsidR="0026314B" w:rsidRPr="0026314B" w:rsidRDefault="0026314B" w:rsidP="0026314B">
      <w:pPr>
        <w:pStyle w:val="a3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1"/>
          <w:szCs w:val="21"/>
        </w:rPr>
      </w:pPr>
      <w:r w:rsidRPr="0026314B">
        <w:rPr>
          <w:sz w:val="21"/>
          <w:szCs w:val="21"/>
        </w:rPr>
        <w:t xml:space="preserve">подготовка сводной базы данных, содержащей полученные в ходе количественного исследования относительные показатели по Тверской области и отдельно по  </w:t>
      </w:r>
      <w:proofErr w:type="gramStart"/>
      <w:r w:rsidRPr="0026314B">
        <w:rPr>
          <w:sz w:val="21"/>
          <w:szCs w:val="21"/>
        </w:rPr>
        <w:t>г</w:t>
      </w:r>
      <w:proofErr w:type="gramEnd"/>
      <w:r w:rsidRPr="0026314B">
        <w:rPr>
          <w:sz w:val="21"/>
          <w:szCs w:val="21"/>
        </w:rPr>
        <w:t xml:space="preserve">. Твери в формате (SPSS, </w:t>
      </w:r>
      <w:proofErr w:type="spellStart"/>
      <w:r w:rsidRPr="0026314B">
        <w:rPr>
          <w:sz w:val="21"/>
          <w:szCs w:val="21"/>
        </w:rPr>
        <w:t>Excel</w:t>
      </w:r>
      <w:proofErr w:type="spellEnd"/>
      <w:r w:rsidRPr="0026314B">
        <w:rPr>
          <w:sz w:val="21"/>
          <w:szCs w:val="21"/>
        </w:rPr>
        <w:t xml:space="preserve">). </w:t>
      </w:r>
    </w:p>
    <w:p w:rsidR="0026314B" w:rsidRDefault="0026314B" w:rsidP="0026314B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bCs/>
          <w:sz w:val="21"/>
          <w:szCs w:val="21"/>
        </w:rPr>
      </w:pPr>
      <w:r w:rsidRPr="0026314B">
        <w:rPr>
          <w:bCs/>
          <w:sz w:val="21"/>
          <w:szCs w:val="21"/>
        </w:rPr>
        <w:t>Отчетные материалы должны быть представлены в течение 5 дней после окончания исследования. Отчетные материалы должны быть представлены на бумажном и электронном носителях. Отчетные материалы на бумажном носителе должны быть представлены в одном экземпляре, на электронном носителе – в одном экземпляре.</w:t>
      </w:r>
    </w:p>
    <w:p w:rsidR="0026314B" w:rsidRPr="0026314B" w:rsidRDefault="0026314B" w:rsidP="0026314B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1"/>
          <w:szCs w:val="21"/>
        </w:rPr>
      </w:pPr>
    </w:p>
    <w:tbl>
      <w:tblPr>
        <w:tblW w:w="0" w:type="auto"/>
        <w:jc w:val="center"/>
        <w:tblInd w:w="-189" w:type="dxa"/>
        <w:tblLook w:val="04A0"/>
      </w:tblPr>
      <w:tblGrid>
        <w:gridCol w:w="4324"/>
        <w:gridCol w:w="4250"/>
      </w:tblGrid>
      <w:tr w:rsidR="0026314B" w:rsidRPr="0026314B" w:rsidTr="0026314B">
        <w:trPr>
          <w:trHeight w:val="86"/>
          <w:jc w:val="center"/>
        </w:trPr>
        <w:tc>
          <w:tcPr>
            <w:tcW w:w="4324" w:type="dxa"/>
          </w:tcPr>
          <w:p w:rsidR="0026314B" w:rsidRPr="0026314B" w:rsidRDefault="0026314B" w:rsidP="004F5DA8">
            <w:pPr>
              <w:suppressAutoHyphens/>
              <w:contextualSpacing/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26314B">
              <w:rPr>
                <w:rFonts w:eastAsia="Calibri"/>
                <w:sz w:val="20"/>
                <w:szCs w:val="20"/>
                <w:lang w:eastAsia="en-US"/>
              </w:rPr>
              <w:t>«ЗАКАЗЧИК»</w:t>
            </w:r>
          </w:p>
        </w:tc>
        <w:tc>
          <w:tcPr>
            <w:tcW w:w="4250" w:type="dxa"/>
          </w:tcPr>
          <w:p w:rsidR="0026314B" w:rsidRPr="0026314B" w:rsidRDefault="0026314B" w:rsidP="004F5DA8">
            <w:pPr>
              <w:suppressAutoHyphens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314B">
              <w:rPr>
                <w:sz w:val="20"/>
                <w:szCs w:val="20"/>
              </w:rPr>
              <w:t>«ИСПОЛНИТЕЛЬ»</w:t>
            </w:r>
          </w:p>
        </w:tc>
      </w:tr>
      <w:tr w:rsidR="0026314B" w:rsidRPr="0026314B" w:rsidTr="0026314B">
        <w:trPr>
          <w:trHeight w:val="2667"/>
          <w:jc w:val="center"/>
        </w:trPr>
        <w:tc>
          <w:tcPr>
            <w:tcW w:w="4324" w:type="dxa"/>
          </w:tcPr>
          <w:p w:rsidR="0026314B" w:rsidRPr="0026314B" w:rsidRDefault="0026314B" w:rsidP="004F5DA8">
            <w:pPr>
              <w:suppressAutoHyphens/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6314B">
              <w:rPr>
                <w:rFonts w:eastAsia="Calibri"/>
                <w:b/>
                <w:sz w:val="20"/>
                <w:szCs w:val="20"/>
                <w:lang w:eastAsia="en-US"/>
              </w:rPr>
              <w:t>НАЗВАНИЕ</w:t>
            </w:r>
          </w:p>
          <w:p w:rsidR="0026314B" w:rsidRPr="0026314B" w:rsidRDefault="0026314B" w:rsidP="004F5DA8">
            <w:pPr>
              <w:suppressAutoHyphens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314B">
              <w:rPr>
                <w:rFonts w:eastAsia="Calibri"/>
                <w:sz w:val="20"/>
                <w:szCs w:val="20"/>
                <w:lang w:eastAsia="en-US"/>
              </w:rPr>
              <w:t>Адрес: ХХХХХХ</w:t>
            </w:r>
          </w:p>
          <w:p w:rsidR="0026314B" w:rsidRPr="0026314B" w:rsidRDefault="0026314B" w:rsidP="004F5DA8">
            <w:p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6314B">
              <w:rPr>
                <w:rFonts w:eastAsia="Calibri"/>
                <w:sz w:val="20"/>
                <w:szCs w:val="20"/>
                <w:lang w:eastAsia="en-US"/>
              </w:rPr>
              <w:t>ОГРН ХХХХХ</w:t>
            </w:r>
          </w:p>
          <w:p w:rsidR="0026314B" w:rsidRPr="0026314B" w:rsidRDefault="0026314B" w:rsidP="004F5DA8">
            <w:p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6314B">
              <w:rPr>
                <w:rFonts w:eastAsia="Calibri"/>
                <w:sz w:val="20"/>
                <w:szCs w:val="20"/>
                <w:lang w:eastAsia="en-US"/>
              </w:rPr>
              <w:t>ИНН ХХХХХХ</w:t>
            </w:r>
          </w:p>
          <w:p w:rsidR="0026314B" w:rsidRPr="0026314B" w:rsidRDefault="0026314B" w:rsidP="004F5DA8">
            <w:p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6314B">
              <w:rPr>
                <w:rFonts w:eastAsia="Calibri"/>
                <w:sz w:val="20"/>
                <w:szCs w:val="20"/>
                <w:lang w:eastAsia="en-US"/>
              </w:rPr>
              <w:t>КПП  ХХХХХХХХХХХХ</w:t>
            </w:r>
          </w:p>
          <w:p w:rsidR="0026314B" w:rsidRPr="0026314B" w:rsidRDefault="0026314B" w:rsidP="004F5DA8">
            <w:p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26314B">
              <w:rPr>
                <w:rFonts w:eastAsia="Calibri"/>
                <w:sz w:val="20"/>
                <w:szCs w:val="20"/>
                <w:lang w:eastAsia="en-US"/>
              </w:rPr>
              <w:t>л</w:t>
            </w:r>
            <w:proofErr w:type="gramEnd"/>
            <w:r w:rsidRPr="0026314B">
              <w:rPr>
                <w:rFonts w:eastAsia="Calibri"/>
                <w:sz w:val="20"/>
                <w:szCs w:val="20"/>
                <w:lang w:eastAsia="en-US"/>
              </w:rPr>
              <w:t>/</w:t>
            </w:r>
            <w:proofErr w:type="spellStart"/>
            <w:r w:rsidRPr="0026314B">
              <w:rPr>
                <w:rFonts w:eastAsia="Calibri"/>
                <w:sz w:val="20"/>
                <w:szCs w:val="20"/>
                <w:lang w:eastAsia="en-US"/>
              </w:rPr>
              <w:t>сч</w:t>
            </w:r>
            <w:proofErr w:type="spellEnd"/>
            <w:r w:rsidRPr="0026314B">
              <w:rPr>
                <w:rFonts w:eastAsia="Calibri"/>
                <w:sz w:val="20"/>
                <w:szCs w:val="20"/>
                <w:lang w:eastAsia="en-US"/>
              </w:rPr>
              <w:t xml:space="preserve"> ХХХХХХХХХ</w:t>
            </w:r>
          </w:p>
          <w:p w:rsidR="0026314B" w:rsidRPr="0026314B" w:rsidRDefault="0026314B" w:rsidP="004F5DA8">
            <w:p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26314B">
              <w:rPr>
                <w:rFonts w:eastAsia="Calibri"/>
                <w:sz w:val="20"/>
                <w:szCs w:val="20"/>
                <w:lang w:eastAsia="en-US"/>
              </w:rPr>
              <w:t>р</w:t>
            </w:r>
            <w:proofErr w:type="spellEnd"/>
            <w:proofErr w:type="gramEnd"/>
            <w:r w:rsidRPr="0026314B">
              <w:rPr>
                <w:rFonts w:eastAsia="Calibri"/>
                <w:sz w:val="20"/>
                <w:szCs w:val="20"/>
                <w:lang w:eastAsia="en-US"/>
              </w:rPr>
              <w:t xml:space="preserve">/с ХХХХХХ </w:t>
            </w:r>
          </w:p>
          <w:p w:rsidR="0026314B" w:rsidRPr="0026314B" w:rsidRDefault="0026314B" w:rsidP="004F5DA8">
            <w:p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6314B">
              <w:rPr>
                <w:rFonts w:eastAsia="Calibri"/>
                <w:sz w:val="20"/>
                <w:szCs w:val="20"/>
                <w:lang w:eastAsia="en-US"/>
              </w:rPr>
              <w:t>БИК ХХХХХХХ</w:t>
            </w:r>
          </w:p>
          <w:p w:rsidR="0026314B" w:rsidRPr="0026314B" w:rsidRDefault="0026314B" w:rsidP="004F5DA8">
            <w:pPr>
              <w:suppressAutoHyphens/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6314B">
              <w:rPr>
                <w:rFonts w:eastAsia="Calibri"/>
                <w:b/>
                <w:sz w:val="20"/>
                <w:szCs w:val="20"/>
                <w:lang w:eastAsia="en-US"/>
              </w:rPr>
              <w:t xml:space="preserve">Директор </w:t>
            </w:r>
            <w:r w:rsidRPr="0026314B">
              <w:rPr>
                <w:rFonts w:eastAsia="Calibri"/>
                <w:sz w:val="20"/>
                <w:szCs w:val="20"/>
                <w:lang w:eastAsia="en-US"/>
              </w:rPr>
              <w:t>_______ФИО</w:t>
            </w:r>
          </w:p>
          <w:p w:rsidR="0026314B" w:rsidRPr="0026314B" w:rsidRDefault="0026314B" w:rsidP="004F5DA8">
            <w:pPr>
              <w:suppressAutoHyphens/>
              <w:contextualSpacing/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26314B">
              <w:rPr>
                <w:rFonts w:eastAsia="Calibri"/>
                <w:sz w:val="20"/>
                <w:szCs w:val="20"/>
                <w:lang w:eastAsia="en-US"/>
              </w:rPr>
              <w:t>М.П.</w:t>
            </w:r>
          </w:p>
          <w:p w:rsidR="0026314B" w:rsidRPr="0026314B" w:rsidRDefault="0026314B" w:rsidP="004F5DA8">
            <w:pPr>
              <w:suppressAutoHyphens/>
              <w:contextualSpacing/>
              <w:rPr>
                <w:sz w:val="20"/>
                <w:szCs w:val="20"/>
                <w:highlight w:val="yellow"/>
                <w:lang w:eastAsia="en-US"/>
              </w:rPr>
            </w:pPr>
          </w:p>
          <w:p w:rsidR="0026314B" w:rsidRPr="0026314B" w:rsidRDefault="0026314B" w:rsidP="004F5DA8">
            <w:pPr>
              <w:suppressAutoHyphens/>
              <w:contextualSpacing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4250" w:type="dxa"/>
          </w:tcPr>
          <w:p w:rsidR="0026314B" w:rsidRPr="0026314B" w:rsidRDefault="0026314B" w:rsidP="004F5DA8">
            <w:pPr>
              <w:shd w:val="clear" w:color="auto" w:fill="FFFFFF"/>
              <w:suppressAutoHyphens/>
              <w:contextualSpacing/>
              <w:rPr>
                <w:b/>
                <w:sz w:val="20"/>
                <w:szCs w:val="20"/>
              </w:rPr>
            </w:pPr>
            <w:r w:rsidRPr="0026314B">
              <w:rPr>
                <w:rFonts w:eastAsia="Calibri"/>
                <w:b/>
                <w:sz w:val="20"/>
                <w:szCs w:val="20"/>
                <w:lang w:eastAsia="en-US"/>
              </w:rPr>
              <w:t>НАЗВАНИЕ</w:t>
            </w:r>
          </w:p>
          <w:p w:rsidR="0026314B" w:rsidRPr="0026314B" w:rsidRDefault="0026314B" w:rsidP="004F5DA8">
            <w:pPr>
              <w:shd w:val="clear" w:color="auto" w:fill="FFFFFF"/>
              <w:suppressAutoHyphens/>
              <w:contextualSpacing/>
              <w:rPr>
                <w:sz w:val="20"/>
                <w:szCs w:val="20"/>
              </w:rPr>
            </w:pPr>
            <w:r w:rsidRPr="0026314B">
              <w:rPr>
                <w:rFonts w:eastAsia="Calibri"/>
                <w:sz w:val="20"/>
                <w:szCs w:val="20"/>
                <w:lang w:eastAsia="en-US"/>
              </w:rPr>
              <w:t xml:space="preserve">Адрес: </w:t>
            </w:r>
            <w:r w:rsidRPr="0026314B">
              <w:rPr>
                <w:sz w:val="20"/>
                <w:szCs w:val="20"/>
              </w:rPr>
              <w:t>ХХХХХХ</w:t>
            </w:r>
          </w:p>
          <w:p w:rsidR="0026314B" w:rsidRPr="0026314B" w:rsidRDefault="0026314B" w:rsidP="004F5DA8">
            <w:pPr>
              <w:shd w:val="clear" w:color="auto" w:fill="FFFFFF"/>
              <w:suppressAutoHyphens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314B">
              <w:rPr>
                <w:sz w:val="20"/>
                <w:szCs w:val="20"/>
              </w:rPr>
              <w:t xml:space="preserve">ИНН </w:t>
            </w:r>
            <w:r w:rsidRPr="0026314B">
              <w:rPr>
                <w:rFonts w:eastAsia="Calibri"/>
                <w:sz w:val="20"/>
                <w:szCs w:val="20"/>
                <w:lang w:eastAsia="en-US"/>
              </w:rPr>
              <w:t>ХХХХХХ</w:t>
            </w:r>
          </w:p>
          <w:p w:rsidR="0026314B" w:rsidRPr="0026314B" w:rsidRDefault="0026314B" w:rsidP="004F5DA8">
            <w:pPr>
              <w:shd w:val="clear" w:color="auto" w:fill="FFFFFF"/>
              <w:suppressAutoHyphens/>
              <w:contextualSpacing/>
              <w:rPr>
                <w:sz w:val="20"/>
                <w:szCs w:val="20"/>
              </w:rPr>
            </w:pPr>
            <w:r w:rsidRPr="0026314B">
              <w:rPr>
                <w:sz w:val="20"/>
                <w:szCs w:val="20"/>
              </w:rPr>
              <w:t xml:space="preserve">КПП </w:t>
            </w:r>
            <w:r w:rsidRPr="0026314B">
              <w:rPr>
                <w:rFonts w:eastAsia="Calibri"/>
                <w:sz w:val="20"/>
                <w:szCs w:val="20"/>
                <w:lang w:eastAsia="en-US"/>
              </w:rPr>
              <w:t>ХХХХХ</w:t>
            </w:r>
          </w:p>
          <w:p w:rsidR="0026314B" w:rsidRPr="0026314B" w:rsidRDefault="0026314B" w:rsidP="004F5DA8">
            <w:pPr>
              <w:shd w:val="clear" w:color="auto" w:fill="FFFFFF"/>
              <w:suppressAutoHyphens/>
              <w:contextualSpacing/>
              <w:rPr>
                <w:sz w:val="20"/>
                <w:szCs w:val="20"/>
              </w:rPr>
            </w:pPr>
            <w:proofErr w:type="spellStart"/>
            <w:proofErr w:type="gramStart"/>
            <w:r w:rsidRPr="0026314B">
              <w:rPr>
                <w:sz w:val="20"/>
                <w:szCs w:val="20"/>
              </w:rPr>
              <w:t>р</w:t>
            </w:r>
            <w:proofErr w:type="spellEnd"/>
            <w:proofErr w:type="gramEnd"/>
            <w:r w:rsidRPr="0026314B">
              <w:rPr>
                <w:sz w:val="20"/>
                <w:szCs w:val="20"/>
              </w:rPr>
              <w:t xml:space="preserve">/с </w:t>
            </w:r>
            <w:r w:rsidRPr="0026314B">
              <w:rPr>
                <w:rFonts w:eastAsia="Calibri"/>
                <w:sz w:val="20"/>
                <w:szCs w:val="20"/>
                <w:lang w:eastAsia="en-US"/>
              </w:rPr>
              <w:t>ХХХХХХХ</w:t>
            </w:r>
          </w:p>
          <w:p w:rsidR="0026314B" w:rsidRPr="0026314B" w:rsidRDefault="0026314B" w:rsidP="004F5DA8">
            <w:pPr>
              <w:shd w:val="clear" w:color="auto" w:fill="FFFFFF"/>
              <w:suppressAutoHyphens/>
              <w:contextualSpacing/>
              <w:rPr>
                <w:sz w:val="20"/>
                <w:szCs w:val="20"/>
              </w:rPr>
            </w:pPr>
            <w:r w:rsidRPr="0026314B">
              <w:rPr>
                <w:sz w:val="20"/>
                <w:szCs w:val="20"/>
              </w:rPr>
              <w:t xml:space="preserve">БИК </w:t>
            </w:r>
            <w:r w:rsidRPr="0026314B">
              <w:rPr>
                <w:rFonts w:eastAsia="Calibri"/>
                <w:sz w:val="20"/>
                <w:szCs w:val="20"/>
                <w:lang w:eastAsia="en-US"/>
              </w:rPr>
              <w:t>ХХХХ</w:t>
            </w:r>
          </w:p>
          <w:p w:rsidR="0026314B" w:rsidRPr="0026314B" w:rsidRDefault="0026314B" w:rsidP="004F5DA8">
            <w:pPr>
              <w:shd w:val="clear" w:color="auto" w:fill="FFFFFF"/>
              <w:suppressAutoHyphens/>
              <w:contextualSpacing/>
              <w:rPr>
                <w:sz w:val="20"/>
                <w:szCs w:val="20"/>
              </w:rPr>
            </w:pPr>
            <w:r w:rsidRPr="0026314B">
              <w:rPr>
                <w:sz w:val="20"/>
                <w:szCs w:val="20"/>
              </w:rPr>
              <w:t xml:space="preserve">ОКПО </w:t>
            </w:r>
            <w:r w:rsidRPr="0026314B">
              <w:rPr>
                <w:rFonts w:eastAsia="Calibri"/>
                <w:sz w:val="20"/>
                <w:szCs w:val="20"/>
                <w:lang w:eastAsia="en-US"/>
              </w:rPr>
              <w:t xml:space="preserve">ХХХХХХ </w:t>
            </w:r>
          </w:p>
          <w:p w:rsidR="0026314B" w:rsidRPr="0026314B" w:rsidRDefault="0026314B" w:rsidP="004F5DA8">
            <w:pPr>
              <w:suppressAutoHyphens/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26314B" w:rsidRPr="0026314B" w:rsidRDefault="0026314B" w:rsidP="004F5DA8">
            <w:pPr>
              <w:suppressAutoHyphens/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6314B">
              <w:rPr>
                <w:rFonts w:eastAsia="Calibri"/>
                <w:b/>
                <w:sz w:val="20"/>
                <w:szCs w:val="20"/>
                <w:lang w:eastAsia="en-US"/>
              </w:rPr>
              <w:t>Ректор</w:t>
            </w:r>
            <w:r w:rsidRPr="0026314B">
              <w:rPr>
                <w:rFonts w:eastAsia="Calibri"/>
                <w:sz w:val="20"/>
                <w:szCs w:val="20"/>
                <w:lang w:eastAsia="en-US"/>
              </w:rPr>
              <w:t>____ ФИО</w:t>
            </w:r>
          </w:p>
          <w:p w:rsidR="0026314B" w:rsidRPr="0026314B" w:rsidRDefault="0026314B" w:rsidP="004F5DA8">
            <w:pPr>
              <w:suppressAutoHyphens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314B">
              <w:rPr>
                <w:rFonts w:eastAsia="Calibri"/>
                <w:sz w:val="20"/>
                <w:szCs w:val="20"/>
                <w:lang w:eastAsia="en-US"/>
              </w:rPr>
              <w:t>М.П.</w:t>
            </w:r>
          </w:p>
        </w:tc>
      </w:tr>
    </w:tbl>
    <w:p w:rsidR="00A56764" w:rsidRPr="0026314B" w:rsidRDefault="00A56764">
      <w:pPr>
        <w:rPr>
          <w:sz w:val="22"/>
          <w:szCs w:val="22"/>
        </w:rPr>
      </w:pPr>
    </w:p>
    <w:sectPr w:rsidR="00A56764" w:rsidRPr="0026314B" w:rsidSect="0026314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D24AF"/>
    <w:multiLevelType w:val="hybridMultilevel"/>
    <w:tmpl w:val="F1061E3C"/>
    <w:lvl w:ilvl="0" w:tplc="17BE57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BA94836"/>
    <w:multiLevelType w:val="hybridMultilevel"/>
    <w:tmpl w:val="FA90FB0E"/>
    <w:lvl w:ilvl="0" w:tplc="17BE57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314B"/>
    <w:rsid w:val="0026314B"/>
    <w:rsid w:val="00A56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1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6314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31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2631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1136A-37D4-47D5-A963-65A785A10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535</Words>
  <Characters>3052</Characters>
  <Application>Microsoft Office Word</Application>
  <DocSecurity>0</DocSecurity>
  <Lines>25</Lines>
  <Paragraphs>7</Paragraphs>
  <ScaleCrop>false</ScaleCrop>
  <Company/>
  <LinksUpToDate>false</LinksUpToDate>
  <CharactersWithSpaces>3580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2020-08-05T12:18:00Z</dcterms:created>
  <dcterms:modified xsi:type="dcterms:W3CDTF">2020-08-05T12:23:00Z</dcterms:modified>
</cp:coreProperties>
</file>