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8B4E" w14:textId="2755578D" w:rsidR="00E543B2" w:rsidRPr="00E9002C" w:rsidRDefault="00E543B2" w:rsidP="00E543B2">
      <w:pPr>
        <w:pStyle w:val="1"/>
        <w:keepNext w:val="0"/>
        <w:keepLines w:val="0"/>
        <w:suppressAutoHyphens/>
        <w:spacing w:before="0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Лекция. </w:t>
      </w:r>
      <w:r w:rsidRPr="00E9002C">
        <w:rPr>
          <w:rFonts w:ascii="Times New Roman" w:hAnsi="Times New Roman" w:cs="Times New Roman"/>
          <w:color w:val="auto"/>
          <w:sz w:val="32"/>
          <w:szCs w:val="32"/>
        </w:rPr>
        <w:t>Фокус-группы в реальности и виртуальности</w:t>
      </w:r>
    </w:p>
    <w:p w14:paraId="15A5DF25" w14:textId="77777777" w:rsidR="00E543B2" w:rsidRPr="00E9002C" w:rsidRDefault="00E543B2" w:rsidP="00E543B2">
      <w:pPr>
        <w:suppressAutoHyphens/>
        <w:ind w:firstLine="709"/>
        <w:contextualSpacing/>
        <w:rPr>
          <w:sz w:val="16"/>
          <w:szCs w:val="16"/>
        </w:rPr>
      </w:pPr>
    </w:p>
    <w:p w14:paraId="176E3D93" w14:textId="77777777" w:rsidR="00E543B2" w:rsidRPr="005D1F07" w:rsidRDefault="00E543B2" w:rsidP="00E543B2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b/>
          <w:i/>
          <w:sz w:val="28"/>
          <w:szCs w:val="28"/>
        </w:rPr>
        <w:t>Метод фокус-групп</w:t>
      </w:r>
      <w:r w:rsidRPr="005D1F07">
        <w:rPr>
          <w:rFonts w:eastAsia="Calibri"/>
          <w:sz w:val="28"/>
          <w:szCs w:val="28"/>
        </w:rPr>
        <w:t xml:space="preserve"> – это гр</w:t>
      </w:r>
      <w:r>
        <w:rPr>
          <w:rFonts w:eastAsia="Calibri"/>
          <w:sz w:val="28"/>
          <w:szCs w:val="28"/>
        </w:rPr>
        <w:t>упповое фокусированное интервью; проходит</w:t>
      </w:r>
      <w:r w:rsidRPr="005D1F07">
        <w:rPr>
          <w:rFonts w:eastAsia="Calibri"/>
          <w:sz w:val="28"/>
          <w:szCs w:val="28"/>
        </w:rPr>
        <w:t xml:space="preserve"> в форме групповой дискуссии, направленное на получение от ее участников субъективной информации о восприятии ими различных объектов. Продолжительность ра</w:t>
      </w:r>
      <w:r>
        <w:rPr>
          <w:rFonts w:eastAsia="Calibri"/>
          <w:sz w:val="28"/>
          <w:szCs w:val="28"/>
        </w:rPr>
        <w:t>боты одной фокус-группы – от 50–70 </w:t>
      </w:r>
      <w:r w:rsidRPr="005D1F07">
        <w:rPr>
          <w:rFonts w:eastAsia="Calibri"/>
          <w:sz w:val="28"/>
          <w:szCs w:val="28"/>
        </w:rPr>
        <w:t>минут до полутора часов. Дискуссия проводится за круглым столом, сопровождается чаепитием. Результаты фиксируются на видеокамеру</w:t>
      </w:r>
      <w:r>
        <w:rPr>
          <w:rFonts w:eastAsia="Calibri"/>
          <w:sz w:val="28"/>
          <w:szCs w:val="28"/>
        </w:rPr>
        <w:t xml:space="preserve"> и</w:t>
      </w:r>
      <w:r w:rsidRPr="005D1F0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(желательно)</w:t>
      </w:r>
      <w:r w:rsidRPr="005D1F07">
        <w:rPr>
          <w:rFonts w:eastAsia="Calibri"/>
          <w:sz w:val="28"/>
          <w:szCs w:val="28"/>
        </w:rPr>
        <w:t xml:space="preserve"> помощником модератора в рукописном дневнике. Численность</w:t>
      </w:r>
      <w:r>
        <w:rPr>
          <w:rFonts w:eastAsia="Calibri"/>
          <w:sz w:val="28"/>
          <w:szCs w:val="28"/>
        </w:rPr>
        <w:t xml:space="preserve"> участников одной группы – от 5–</w:t>
      </w:r>
      <w:r w:rsidRPr="005D1F07">
        <w:rPr>
          <w:rFonts w:eastAsia="Calibri"/>
          <w:sz w:val="28"/>
          <w:szCs w:val="28"/>
        </w:rPr>
        <w:t xml:space="preserve">7 до 12 человек. Количество групп колеблется от 4 до 8.  Состав каждой из групп должен быть однородным по какому-либо признаку, однако между собой группы должны различаться. Одним из условий является то, что участники не должны быть знакомы друг с другом. </w:t>
      </w:r>
    </w:p>
    <w:p w14:paraId="7B3CED8A" w14:textId="77777777" w:rsidR="00E543B2" w:rsidRPr="005D1F07" w:rsidRDefault="00E543B2" w:rsidP="00E543B2">
      <w:pPr>
        <w:suppressAutoHyphens/>
        <w:ind w:firstLine="709"/>
        <w:contextualSpacing/>
        <w:jc w:val="both"/>
        <w:rPr>
          <w:rFonts w:asciiTheme="majorHAnsi" w:eastAsia="Calibri" w:hAnsiTheme="majorHAnsi"/>
          <w:i/>
          <w:sz w:val="28"/>
          <w:szCs w:val="28"/>
        </w:rPr>
      </w:pPr>
      <w:r w:rsidRPr="00360B27">
        <w:rPr>
          <w:rFonts w:asciiTheme="majorHAnsi" w:eastAsia="Calibri" w:hAnsiTheme="majorHAnsi"/>
          <w:b/>
          <w:i/>
          <w:sz w:val="28"/>
          <w:szCs w:val="28"/>
        </w:rPr>
        <w:t>Пример.</w:t>
      </w:r>
      <w:r w:rsidRPr="00360B27">
        <w:rPr>
          <w:rFonts w:asciiTheme="majorHAnsi" w:eastAsia="Calibri" w:hAnsiTheme="majorHAnsi"/>
          <w:i/>
          <w:sz w:val="28"/>
          <w:szCs w:val="28"/>
        </w:rPr>
        <w:t xml:space="preserve"> Основываясь на многолетнем опыте работы с фокус-группами, автор может утверждать, что в малых городах, поселках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городского и сельского типа практически невозможно найти участников для фокус-группы</w:t>
      </w:r>
      <w:r>
        <w:rPr>
          <w:rFonts w:asciiTheme="majorHAnsi" w:eastAsia="Calibri" w:hAnsiTheme="majorHAnsi"/>
          <w:i/>
          <w:sz w:val="28"/>
          <w:szCs w:val="28"/>
        </w:rPr>
        <w:t>,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не знакомых между собой. Однако автор не видит в этом серьезной проблемы, так как иногда наличие знакомства до встречи позволяет людям более раскрепощенно общаться и выражать свои мысли, легче начать дискуссию и </w:t>
      </w:r>
      <w:r>
        <w:rPr>
          <w:rFonts w:asciiTheme="majorHAnsi" w:eastAsia="Calibri" w:hAnsiTheme="majorHAnsi"/>
          <w:i/>
          <w:sz w:val="28"/>
          <w:szCs w:val="28"/>
        </w:rPr>
        <w:t>т. д.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Однако столичные модераторы достаточно скептически к этому относятся. </w:t>
      </w:r>
      <w:r>
        <w:rPr>
          <w:rFonts w:asciiTheme="majorHAnsi" w:eastAsia="Calibri" w:hAnsiTheme="majorHAnsi"/>
          <w:i/>
          <w:sz w:val="28"/>
          <w:szCs w:val="28"/>
        </w:rPr>
        <w:t>Один раз модератор из г. </w:t>
      </w:r>
      <w:r w:rsidRPr="005D1F07">
        <w:rPr>
          <w:rFonts w:asciiTheme="majorHAnsi" w:eastAsia="Calibri" w:hAnsiTheme="majorHAnsi"/>
          <w:i/>
          <w:sz w:val="28"/>
          <w:szCs w:val="28"/>
        </w:rPr>
        <w:t>Москвы потребовал сменить состав учас</w:t>
      </w:r>
      <w:r>
        <w:rPr>
          <w:rFonts w:asciiTheme="majorHAnsi" w:eastAsia="Calibri" w:hAnsiTheme="majorHAnsi"/>
          <w:i/>
          <w:sz w:val="28"/>
          <w:szCs w:val="28"/>
        </w:rPr>
        <w:t>тников фокус-группы, так как двое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приглашенных активно общались между собой до начала мероприятия, что навело его на мысль об их знакомстве. При этом столичные модераторы и организаторы зачастую пытаются сэкономить на угощениях, выставляя на столы лишь воду, что не создает атмосферы «разговора за чаепитием». </w:t>
      </w:r>
    </w:p>
    <w:p w14:paraId="6B71CFBA" w14:textId="77777777" w:rsidR="00E543B2" w:rsidRPr="00221468" w:rsidRDefault="00E543B2" w:rsidP="00E543B2">
      <w:pPr>
        <w:suppressAutoHyphens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221468">
        <w:rPr>
          <w:rFonts w:eastAsia="Calibri"/>
          <w:b/>
          <w:sz w:val="28"/>
          <w:szCs w:val="28"/>
        </w:rPr>
        <w:t>Особенности применения:</w:t>
      </w:r>
    </w:p>
    <w:p w14:paraId="083AF182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используется перед массовым анкетированием для разработки макета анкеты;</w:t>
      </w:r>
    </w:p>
    <w:p w14:paraId="584FC119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позволяет</w:t>
      </w:r>
      <w:r w:rsidRPr="000D602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изучить язык и образ</w:t>
      </w:r>
      <w:r w:rsidRPr="005D1F07">
        <w:rPr>
          <w:rFonts w:eastAsia="Calibri"/>
          <w:sz w:val="28"/>
          <w:szCs w:val="28"/>
        </w:rPr>
        <w:t xml:space="preserve"> мышления респондентов;</w:t>
      </w:r>
    </w:p>
    <w:p w14:paraId="06AFB0C1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может проводиться как одновременно с количественным исследованием, так и после для проверки и интерпретации полученных количественных данных;</w:t>
      </w:r>
    </w:p>
    <w:p w14:paraId="1D1C9955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позволяет изучать эмоциональную и не</w:t>
      </w:r>
      <w:r>
        <w:rPr>
          <w:rFonts w:eastAsia="Calibri"/>
          <w:sz w:val="28"/>
          <w:szCs w:val="28"/>
        </w:rPr>
        <w:t xml:space="preserve">вербальную реакцию респондентов, динамику формирования мнений, </w:t>
      </w:r>
      <w:r w:rsidRPr="005D1F07">
        <w:rPr>
          <w:rFonts w:eastAsia="Calibri"/>
          <w:sz w:val="28"/>
          <w:szCs w:val="28"/>
        </w:rPr>
        <w:t>выявить особенности группового восприятия определенного объекта;</w:t>
      </w:r>
    </w:p>
    <w:p w14:paraId="6D3314B6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присутствует </w:t>
      </w:r>
      <w:r w:rsidRPr="005D1F07">
        <w:rPr>
          <w:rFonts w:eastAsia="Calibri"/>
          <w:sz w:val="28"/>
          <w:szCs w:val="28"/>
        </w:rPr>
        <w:t>пилотажная проверка гипотез;</w:t>
      </w:r>
    </w:p>
    <w:p w14:paraId="5BAE8B38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особенно подходит для </w:t>
      </w:r>
      <w:r w:rsidRPr="005D1F07">
        <w:rPr>
          <w:rFonts w:eastAsia="Calibri"/>
          <w:sz w:val="28"/>
          <w:szCs w:val="28"/>
        </w:rPr>
        <w:t>маркетинго</w:t>
      </w:r>
      <w:r>
        <w:rPr>
          <w:rFonts w:eastAsia="Calibri"/>
          <w:sz w:val="28"/>
          <w:szCs w:val="28"/>
        </w:rPr>
        <w:t>вых и политических исследований</w:t>
      </w:r>
      <w:r w:rsidRPr="005D1F07">
        <w:rPr>
          <w:rFonts w:eastAsia="Calibri"/>
          <w:sz w:val="28"/>
          <w:szCs w:val="28"/>
        </w:rPr>
        <w:t>.</w:t>
      </w:r>
    </w:p>
    <w:p w14:paraId="521FBBFC" w14:textId="77777777" w:rsidR="00E543B2" w:rsidRPr="00221468" w:rsidRDefault="00E543B2" w:rsidP="00E543B2">
      <w:pPr>
        <w:suppressAutoHyphens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221468">
        <w:rPr>
          <w:rFonts w:eastAsia="Calibri"/>
          <w:b/>
          <w:sz w:val="28"/>
          <w:szCs w:val="28"/>
        </w:rPr>
        <w:t>Достоинства:</w:t>
      </w:r>
    </w:p>
    <w:p w14:paraId="267B87D1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позволяет быстро получить</w:t>
      </w:r>
      <w:r w:rsidRPr="005D1F07">
        <w:rPr>
          <w:rFonts w:eastAsia="Calibri"/>
          <w:sz w:val="28"/>
          <w:szCs w:val="28"/>
        </w:rPr>
        <w:t xml:space="preserve"> результат</w:t>
      </w:r>
      <w:r>
        <w:rPr>
          <w:rFonts w:eastAsia="Calibri"/>
          <w:sz w:val="28"/>
          <w:szCs w:val="28"/>
        </w:rPr>
        <w:t>ы</w:t>
      </w:r>
      <w:r w:rsidRPr="005D1F07">
        <w:rPr>
          <w:rFonts w:eastAsia="Calibri"/>
          <w:sz w:val="28"/>
          <w:szCs w:val="28"/>
        </w:rPr>
        <w:t>;</w:t>
      </w:r>
    </w:p>
    <w:p w14:paraId="6C162B86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дешев</w:t>
      </w:r>
      <w:r w:rsidRPr="005D1F07">
        <w:rPr>
          <w:rFonts w:eastAsia="Calibri"/>
          <w:sz w:val="28"/>
          <w:szCs w:val="28"/>
        </w:rPr>
        <w:t>;</w:t>
      </w:r>
    </w:p>
    <w:p w14:paraId="2990A247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360B27">
        <w:rPr>
          <w:rFonts w:eastAsia="Calibri"/>
          <w:sz w:val="28"/>
          <w:szCs w:val="28"/>
        </w:rPr>
        <w:t>процедура проведения фокус-группы проста для респондентов;</w:t>
      </w:r>
    </w:p>
    <w:p w14:paraId="2CAE352B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обеспечивает постоянное взаимодействие с респондентом, что позволяет конкретизировать ответы;</w:t>
      </w:r>
    </w:p>
    <w:p w14:paraId="323A6F04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360B27">
        <w:rPr>
          <w:rFonts w:eastAsia="Calibri"/>
          <w:sz w:val="28"/>
          <w:szCs w:val="28"/>
        </w:rPr>
        <w:lastRenderedPageBreak/>
        <w:t>обладает гибкостью и мобильностью (можно изменять содержание и последовательность ответов);</w:t>
      </w:r>
    </w:p>
    <w:p w14:paraId="06C1AF5E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дает возможность</w:t>
      </w:r>
      <w:r w:rsidRPr="005D1F07">
        <w:rPr>
          <w:rFonts w:eastAsia="Calibri"/>
          <w:sz w:val="28"/>
          <w:szCs w:val="28"/>
        </w:rPr>
        <w:t xml:space="preserve"> получ</w:t>
      </w:r>
      <w:r>
        <w:rPr>
          <w:rFonts w:eastAsia="Calibri"/>
          <w:sz w:val="28"/>
          <w:szCs w:val="28"/>
        </w:rPr>
        <w:t>ать большой</w:t>
      </w:r>
      <w:r w:rsidRPr="005D1F07">
        <w:rPr>
          <w:rFonts w:eastAsia="Calibri"/>
          <w:sz w:val="28"/>
          <w:szCs w:val="28"/>
        </w:rPr>
        <w:t xml:space="preserve"> объем информации;</w:t>
      </w:r>
    </w:p>
    <w:p w14:paraId="4F71647E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взаимодействие респондентов в группе стимулирует более глубокие ответы и дает возможность появиться новым идеям в ходе групповой дискуссии;</w:t>
      </w:r>
    </w:p>
    <w:p w14:paraId="4C290A38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заказчик исследования может сам наблюдать за ходом обсуждения интересующей его проблемы и получить из первых рук информацию о поведении, установках, чувствах и языке респондентов;</w:t>
      </w:r>
    </w:p>
    <w:p w14:paraId="5D79D504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возможно изучение влияния комментариев других людей на формирование мнения респондента.</w:t>
      </w:r>
    </w:p>
    <w:p w14:paraId="25EDF004" w14:textId="77777777" w:rsidR="00E543B2" w:rsidRPr="00221468" w:rsidRDefault="00E543B2" w:rsidP="00E543B2">
      <w:pPr>
        <w:suppressAutoHyphens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221468">
        <w:rPr>
          <w:rFonts w:eastAsia="Calibri"/>
          <w:b/>
          <w:sz w:val="28"/>
          <w:szCs w:val="28"/>
        </w:rPr>
        <w:t>Недостатки:</w:t>
      </w:r>
    </w:p>
    <w:p w14:paraId="341DA312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существует </w:t>
      </w:r>
      <w:r w:rsidRPr="005D1F07">
        <w:rPr>
          <w:rFonts w:eastAsia="Calibri"/>
          <w:sz w:val="28"/>
          <w:szCs w:val="28"/>
        </w:rPr>
        <w:t>проблема валидности и репрезентативности;</w:t>
      </w:r>
    </w:p>
    <w:p w14:paraId="7005A64E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взаимодействия в группе приводят к тому, что высказывания не являются независимыми;</w:t>
      </w:r>
    </w:p>
    <w:p w14:paraId="23C9E417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важен </w:t>
      </w:r>
      <w:r w:rsidRPr="005D1F07">
        <w:rPr>
          <w:rFonts w:eastAsia="Calibri"/>
          <w:sz w:val="28"/>
          <w:szCs w:val="28"/>
        </w:rPr>
        <w:t>уровень квалификации модератора;</w:t>
      </w:r>
    </w:p>
    <w:p w14:paraId="1340139C" w14:textId="77777777" w:rsidR="00E543B2" w:rsidRPr="005D1F07" w:rsidRDefault="00E543B2" w:rsidP="00E543B2">
      <w:pPr>
        <w:tabs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организация сложна</w:t>
      </w:r>
      <w:r w:rsidRPr="005D1F07">
        <w:rPr>
          <w:rFonts w:eastAsia="Calibri"/>
          <w:sz w:val="28"/>
          <w:szCs w:val="28"/>
        </w:rPr>
        <w:t>.</w:t>
      </w:r>
    </w:p>
    <w:p w14:paraId="1C3D0591" w14:textId="77777777" w:rsidR="00E543B2" w:rsidRPr="005D1F07" w:rsidRDefault="00E543B2" w:rsidP="00E543B2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221468">
        <w:rPr>
          <w:rFonts w:eastAsia="Calibri"/>
          <w:b/>
          <w:sz w:val="28"/>
          <w:szCs w:val="28"/>
        </w:rPr>
        <w:t>Процедура данного метода.</w:t>
      </w:r>
      <w:r>
        <w:rPr>
          <w:rFonts w:eastAsia="Calibri"/>
          <w:sz w:val="28"/>
          <w:szCs w:val="28"/>
        </w:rPr>
        <w:t xml:space="preserve"> </w:t>
      </w:r>
      <w:r w:rsidRPr="005D1F07">
        <w:rPr>
          <w:rFonts w:eastAsia="Calibri"/>
          <w:sz w:val="28"/>
          <w:szCs w:val="28"/>
        </w:rPr>
        <w:t>Дискуссию в</w:t>
      </w:r>
      <w:r>
        <w:rPr>
          <w:rFonts w:eastAsia="Calibri"/>
          <w:sz w:val="28"/>
          <w:szCs w:val="28"/>
        </w:rPr>
        <w:t xml:space="preserve"> фокус-группе ведет модератор (опытный психолог) за круглым столом</w:t>
      </w:r>
      <w:r w:rsidRPr="005D1F07">
        <w:rPr>
          <w:rFonts w:eastAsia="Calibri"/>
          <w:sz w:val="28"/>
          <w:szCs w:val="28"/>
        </w:rPr>
        <w:t>. Дискуссия записывается на аудио-</w:t>
      </w:r>
      <w:r>
        <w:rPr>
          <w:rFonts w:eastAsia="Calibri"/>
          <w:sz w:val="28"/>
          <w:szCs w:val="28"/>
        </w:rPr>
        <w:t xml:space="preserve">, </w:t>
      </w:r>
      <w:proofErr w:type="spellStart"/>
      <w:r w:rsidRPr="005D1F07">
        <w:rPr>
          <w:rFonts w:eastAsia="Calibri"/>
          <w:sz w:val="28"/>
          <w:szCs w:val="28"/>
        </w:rPr>
        <w:t>видео</w:t>
      </w:r>
      <w:r>
        <w:rPr>
          <w:rFonts w:eastAsia="Calibri"/>
          <w:sz w:val="28"/>
          <w:szCs w:val="28"/>
        </w:rPr>
        <w:t>носитель</w:t>
      </w:r>
      <w:proofErr w:type="spellEnd"/>
      <w:r w:rsidRPr="005D1F07">
        <w:rPr>
          <w:rFonts w:eastAsia="Calibri"/>
          <w:sz w:val="28"/>
          <w:szCs w:val="28"/>
        </w:rPr>
        <w:t>, после чего запись подлежит расшифровке. В ходе дискуссии может использоваться демонстрация определенных предметов, если это соответствует целям исследования. Дискуссия проводится по заранее подготовленному сценарию, содержание которого известно только модератору, кото</w:t>
      </w:r>
      <w:r>
        <w:rPr>
          <w:rFonts w:eastAsia="Calibri"/>
          <w:sz w:val="28"/>
          <w:szCs w:val="28"/>
        </w:rPr>
        <w:t xml:space="preserve">рый еще до начала дискуссии </w:t>
      </w:r>
      <w:r w:rsidRPr="005D1F07">
        <w:rPr>
          <w:rFonts w:eastAsia="Calibri"/>
          <w:sz w:val="28"/>
          <w:szCs w:val="28"/>
        </w:rPr>
        <w:t xml:space="preserve">должен </w:t>
      </w:r>
      <w:r>
        <w:rPr>
          <w:rFonts w:eastAsia="Calibri"/>
          <w:sz w:val="28"/>
          <w:szCs w:val="28"/>
        </w:rPr>
        <w:t xml:space="preserve">его хорошо </w:t>
      </w:r>
      <w:r w:rsidRPr="005D1F07">
        <w:rPr>
          <w:rFonts w:eastAsia="Calibri"/>
          <w:sz w:val="28"/>
          <w:szCs w:val="28"/>
        </w:rPr>
        <w:t>проработать.</w:t>
      </w:r>
    </w:p>
    <w:p w14:paraId="6C0B407F" w14:textId="77777777" w:rsidR="00E543B2" w:rsidRPr="005D1F07" w:rsidRDefault="00E543B2" w:rsidP="00E543B2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360B27">
        <w:rPr>
          <w:rFonts w:eastAsia="Calibri"/>
          <w:sz w:val="28"/>
          <w:szCs w:val="28"/>
        </w:rPr>
        <w:t>Инструментарий: гайд-лист – бланк, в котором обозначены вопросы фокус-группы и возможные направления дискуссии.</w:t>
      </w:r>
    </w:p>
    <w:p w14:paraId="06B64A84" w14:textId="77777777" w:rsidR="00E543B2" w:rsidRPr="00221468" w:rsidRDefault="00E543B2" w:rsidP="00E543B2">
      <w:pPr>
        <w:suppressAutoHyphens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360B27">
        <w:rPr>
          <w:rFonts w:eastAsia="Calibri"/>
          <w:b/>
          <w:sz w:val="28"/>
          <w:szCs w:val="28"/>
        </w:rPr>
        <w:t>Этапы организации и проведения фокус-групп:</w:t>
      </w:r>
    </w:p>
    <w:p w14:paraId="1A555F88" w14:textId="77777777" w:rsidR="00E543B2" w:rsidRPr="005D1F07" w:rsidRDefault="00E543B2" w:rsidP="00E543B2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 О</w:t>
      </w:r>
      <w:r w:rsidRPr="005D1F07">
        <w:rPr>
          <w:rFonts w:eastAsia="Calibri"/>
          <w:sz w:val="28"/>
          <w:szCs w:val="28"/>
        </w:rPr>
        <w:t>пределение необходимого количества фокус-групп. Количество групп и их состав зависят от задач исследования и объекта оценки. Их число</w:t>
      </w:r>
      <w:r>
        <w:rPr>
          <w:rFonts w:eastAsia="Calibri"/>
          <w:sz w:val="28"/>
          <w:szCs w:val="28"/>
        </w:rPr>
        <w:t>, как правило, колеблется от 2 до 8</w:t>
      </w:r>
      <w:r w:rsidRPr="005D1F07">
        <w:rPr>
          <w:rFonts w:eastAsia="Calibri"/>
          <w:sz w:val="28"/>
          <w:szCs w:val="28"/>
        </w:rPr>
        <w:t>.</w:t>
      </w:r>
    </w:p>
    <w:p w14:paraId="583E9303" w14:textId="77777777" w:rsidR="00E543B2" w:rsidRPr="005D1F07" w:rsidRDefault="00E543B2" w:rsidP="00E543B2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 </w:t>
      </w:r>
      <w:r w:rsidRPr="005D1F07">
        <w:rPr>
          <w:rFonts w:eastAsia="Calibri"/>
          <w:sz w:val="28"/>
          <w:szCs w:val="28"/>
        </w:rPr>
        <w:t xml:space="preserve">Формирование оптимального состава участников – зависит от цели исследования и устанавливается с учетом следующих характеристик: социальная принадлежность (статус) респондентов; жизненный опыт участников; степень компетентности; потребительские возможности; возраст и семейное положение; культура; пол и </w:t>
      </w:r>
      <w:r>
        <w:rPr>
          <w:rFonts w:eastAsia="Calibri"/>
          <w:sz w:val="28"/>
          <w:szCs w:val="28"/>
        </w:rPr>
        <w:t>т. д.</w:t>
      </w:r>
    </w:p>
    <w:p w14:paraId="739AB32D" w14:textId="77777777" w:rsidR="00E543B2" w:rsidRPr="005D1F07" w:rsidRDefault="00E543B2" w:rsidP="00E543B2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 </w:t>
      </w:r>
      <w:r w:rsidRPr="005D1F07">
        <w:rPr>
          <w:rFonts w:eastAsia="Calibri"/>
          <w:sz w:val="28"/>
          <w:szCs w:val="28"/>
        </w:rPr>
        <w:t>Определение продолжительности работы.</w:t>
      </w:r>
    </w:p>
    <w:p w14:paraId="10D8C46E" w14:textId="77777777" w:rsidR="00E543B2" w:rsidRPr="005D1F07" w:rsidRDefault="00E543B2" w:rsidP="00E543B2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4.</w:t>
      </w:r>
      <w:r>
        <w:rPr>
          <w:rFonts w:eastAsia="Calibri"/>
          <w:sz w:val="28"/>
          <w:szCs w:val="28"/>
        </w:rPr>
        <w:t> </w:t>
      </w:r>
      <w:r w:rsidRPr="005D1F07">
        <w:rPr>
          <w:rFonts w:eastAsia="Calibri"/>
          <w:sz w:val="28"/>
          <w:szCs w:val="28"/>
        </w:rPr>
        <w:t>Выбор места проведения и оповещение участников о времени и месте. Требования к помещению: должно обеспечивать участникам дискуссии возможность говорить без помех и чувств</w:t>
      </w:r>
      <w:r>
        <w:rPr>
          <w:rFonts w:eastAsia="Calibri"/>
          <w:sz w:val="28"/>
          <w:szCs w:val="28"/>
        </w:rPr>
        <w:t>овать себя достаточно комфортно; в помещении</w:t>
      </w:r>
      <w:r w:rsidRPr="005D1F0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всем хорошо слышно</w:t>
      </w:r>
      <w:r w:rsidRPr="005D1F07">
        <w:rPr>
          <w:rFonts w:eastAsia="Calibri"/>
          <w:sz w:val="28"/>
          <w:szCs w:val="28"/>
        </w:rPr>
        <w:t xml:space="preserve"> то, что говорит каждый, </w:t>
      </w:r>
      <w:r>
        <w:rPr>
          <w:rFonts w:eastAsia="Calibri"/>
          <w:sz w:val="28"/>
          <w:szCs w:val="28"/>
        </w:rPr>
        <w:t>оно приемлемо</w:t>
      </w:r>
      <w:r w:rsidRPr="005D1F07">
        <w:rPr>
          <w:rFonts w:eastAsia="Calibri"/>
          <w:sz w:val="28"/>
          <w:szCs w:val="28"/>
        </w:rPr>
        <w:t xml:space="preserve"> для участников, </w:t>
      </w:r>
      <w:r>
        <w:rPr>
          <w:rFonts w:eastAsia="Calibri"/>
          <w:sz w:val="28"/>
          <w:szCs w:val="28"/>
        </w:rPr>
        <w:t>ассистенты и модераторы хорошо видят</w:t>
      </w:r>
      <w:r w:rsidRPr="005D1F07">
        <w:rPr>
          <w:rFonts w:eastAsia="Calibri"/>
          <w:sz w:val="28"/>
          <w:szCs w:val="28"/>
        </w:rPr>
        <w:t xml:space="preserve"> всех участников.</w:t>
      </w:r>
    </w:p>
    <w:p w14:paraId="66F465D5" w14:textId="77777777" w:rsidR="00E543B2" w:rsidRPr="005D1F07" w:rsidRDefault="00E543B2" w:rsidP="00E543B2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 </w:t>
      </w:r>
      <w:r w:rsidRPr="005D1F07">
        <w:rPr>
          <w:rFonts w:eastAsia="Calibri"/>
          <w:sz w:val="28"/>
          <w:szCs w:val="28"/>
        </w:rPr>
        <w:t xml:space="preserve">Размещение участников в помещении </w:t>
      </w:r>
      <w:r>
        <w:rPr>
          <w:rFonts w:eastAsia="Calibri"/>
          <w:sz w:val="28"/>
          <w:szCs w:val="28"/>
        </w:rPr>
        <w:t>– желательно проводить по типу круглого стола</w:t>
      </w:r>
      <w:r w:rsidRPr="005D1F07">
        <w:rPr>
          <w:rFonts w:eastAsia="Calibri"/>
          <w:sz w:val="28"/>
          <w:szCs w:val="28"/>
        </w:rPr>
        <w:t>, чтобы</w:t>
      </w:r>
      <w:r>
        <w:rPr>
          <w:rFonts w:eastAsia="Calibri"/>
          <w:sz w:val="28"/>
          <w:szCs w:val="28"/>
        </w:rPr>
        <w:t xml:space="preserve"> была возможность максимально вовлечь</w:t>
      </w:r>
      <w:r w:rsidRPr="005D1F07">
        <w:rPr>
          <w:rFonts w:eastAsia="Calibri"/>
          <w:sz w:val="28"/>
          <w:szCs w:val="28"/>
        </w:rPr>
        <w:t xml:space="preserve"> всех участников в дискуссию. Следует избегать придания особого статуса кому-</w:t>
      </w:r>
      <w:r w:rsidRPr="005D1F07">
        <w:rPr>
          <w:rFonts w:eastAsia="Calibri"/>
          <w:sz w:val="28"/>
          <w:szCs w:val="28"/>
        </w:rPr>
        <w:lastRenderedPageBreak/>
        <w:t>либо из участников путем размещения их на более (менее) комфортных местах.</w:t>
      </w:r>
    </w:p>
    <w:p w14:paraId="48F38D38" w14:textId="77777777" w:rsidR="00E543B2" w:rsidRPr="005D1F07" w:rsidRDefault="00E543B2" w:rsidP="00E543B2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6.</w:t>
      </w:r>
      <w:r>
        <w:rPr>
          <w:rFonts w:eastAsia="Calibri"/>
          <w:sz w:val="28"/>
          <w:szCs w:val="28"/>
        </w:rPr>
        <w:t> </w:t>
      </w:r>
      <w:r w:rsidRPr="005D1F07">
        <w:rPr>
          <w:rFonts w:eastAsia="Calibri"/>
          <w:sz w:val="28"/>
          <w:szCs w:val="28"/>
        </w:rPr>
        <w:t>Разработка сценария модератором.</w:t>
      </w:r>
    </w:p>
    <w:p w14:paraId="427D8C50" w14:textId="77777777" w:rsidR="00E543B2" w:rsidRPr="005D1F07" w:rsidRDefault="00E543B2" w:rsidP="00E543B2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7.</w:t>
      </w:r>
      <w:r>
        <w:rPr>
          <w:rFonts w:eastAsia="Calibri"/>
          <w:sz w:val="28"/>
          <w:szCs w:val="28"/>
        </w:rPr>
        <w:t> </w:t>
      </w:r>
      <w:r w:rsidRPr="005D1F07">
        <w:rPr>
          <w:rFonts w:eastAsia="Calibri"/>
          <w:sz w:val="28"/>
          <w:szCs w:val="28"/>
        </w:rPr>
        <w:t>Реализация этого сценария</w:t>
      </w:r>
      <w:r>
        <w:rPr>
          <w:rFonts w:eastAsia="Calibri"/>
          <w:sz w:val="28"/>
          <w:szCs w:val="28"/>
        </w:rPr>
        <w:t xml:space="preserve"> модератором и его ассистентами </w:t>
      </w:r>
      <w:r w:rsidRPr="005D1F07">
        <w:rPr>
          <w:rFonts w:eastAsia="Calibri"/>
          <w:sz w:val="28"/>
          <w:szCs w:val="28"/>
        </w:rPr>
        <w:t>– наблюдателями, стенографистами, операторами.</w:t>
      </w:r>
    </w:p>
    <w:p w14:paraId="657CB346" w14:textId="77777777" w:rsidR="00E543B2" w:rsidRPr="005D1F07" w:rsidRDefault="00E543B2" w:rsidP="00E543B2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8.</w:t>
      </w:r>
      <w:r>
        <w:rPr>
          <w:rFonts w:eastAsia="Calibri"/>
          <w:sz w:val="28"/>
          <w:szCs w:val="28"/>
        </w:rPr>
        <w:t> </w:t>
      </w:r>
      <w:r w:rsidRPr="005D1F07">
        <w:rPr>
          <w:rFonts w:eastAsia="Calibri"/>
          <w:sz w:val="28"/>
          <w:szCs w:val="28"/>
        </w:rPr>
        <w:t>Отчет по итогам</w:t>
      </w:r>
      <w:r>
        <w:rPr>
          <w:rFonts w:eastAsia="Calibri"/>
          <w:sz w:val="28"/>
          <w:szCs w:val="28"/>
        </w:rPr>
        <w:t xml:space="preserve"> работы</w:t>
      </w:r>
      <w:r w:rsidRPr="005D1F07">
        <w:rPr>
          <w:rFonts w:eastAsia="Calibri"/>
          <w:sz w:val="28"/>
          <w:szCs w:val="28"/>
        </w:rPr>
        <w:t xml:space="preserve"> фокус-групп – полученные результаты расшифровываются и сопоставляются с итогами аналогичной дискуссии в других фокус-группах, на основе чего определяются общие результаты проводимого исследования. </w:t>
      </w:r>
    </w:p>
    <w:p w14:paraId="7BF678F1" w14:textId="77777777" w:rsidR="00E543B2" w:rsidRPr="00221468" w:rsidRDefault="00E543B2" w:rsidP="00E543B2">
      <w:pPr>
        <w:suppressAutoHyphens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360B27">
        <w:rPr>
          <w:rFonts w:eastAsia="Calibri"/>
          <w:b/>
          <w:sz w:val="28"/>
          <w:szCs w:val="28"/>
        </w:rPr>
        <w:t>Требования к модератору, работающему в фокус-группе:</w:t>
      </w:r>
    </w:p>
    <w:p w14:paraId="398AA0B3" w14:textId="77777777" w:rsidR="00E543B2" w:rsidRPr="005D1F07" w:rsidRDefault="00E543B2" w:rsidP="00E543B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Он </w:t>
      </w:r>
      <w:r w:rsidRPr="005D1F07">
        <w:rPr>
          <w:rFonts w:eastAsia="Calibri"/>
          <w:sz w:val="28"/>
          <w:szCs w:val="28"/>
        </w:rPr>
        <w:t xml:space="preserve">должен познакомить участников и объявить тему, цель и правила ведения дискуссии. </w:t>
      </w:r>
      <w:r>
        <w:rPr>
          <w:rFonts w:eastAsia="Calibri"/>
          <w:sz w:val="28"/>
          <w:szCs w:val="28"/>
        </w:rPr>
        <w:t>Ему следует начинать</w:t>
      </w:r>
      <w:r w:rsidRPr="005D1F0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беседу просто</w:t>
      </w:r>
      <w:r w:rsidRPr="005D1F07">
        <w:rPr>
          <w:rFonts w:eastAsia="Calibri"/>
          <w:sz w:val="28"/>
          <w:szCs w:val="28"/>
        </w:rPr>
        <w:t xml:space="preserve"> для создания дружеской атмосферы.</w:t>
      </w:r>
    </w:p>
    <w:p w14:paraId="1643C347" w14:textId="77777777" w:rsidR="00E543B2" w:rsidRPr="005D1F07" w:rsidRDefault="00E543B2" w:rsidP="00E543B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Вводит присутствующих в дискуссию.</w:t>
      </w:r>
    </w:p>
    <w:p w14:paraId="40A742E0" w14:textId="77777777" w:rsidR="00E543B2" w:rsidRPr="005D1F07" w:rsidRDefault="00E543B2" w:rsidP="00E543B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Ведет дискуссию, следя, чтобы разговор не выходил за рамки темы.</w:t>
      </w:r>
    </w:p>
    <w:p w14:paraId="6BBD5B2C" w14:textId="77777777" w:rsidR="00E543B2" w:rsidRPr="005D1F07" w:rsidRDefault="00E543B2" w:rsidP="00E543B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Предоставляет возможность высказываться всем участникам.</w:t>
      </w:r>
    </w:p>
    <w:p w14:paraId="5A5F91FB" w14:textId="77777777" w:rsidR="00E543B2" w:rsidRPr="005D1F07" w:rsidRDefault="00E543B2" w:rsidP="00E543B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Поза: обращается лицом к говорящему, руки сложены свободно или производит уместные жесты, реагирует мимикой лица.</w:t>
      </w:r>
    </w:p>
    <w:p w14:paraId="1F7032B6" w14:textId="77777777" w:rsidR="00E543B2" w:rsidRPr="005D1F07" w:rsidRDefault="00E543B2" w:rsidP="00E543B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Речь: приятная интонация, умеренная громкость, подбор слов, облегчающих взаимопонимание с респондентами.</w:t>
      </w:r>
    </w:p>
    <w:p w14:paraId="2E563281" w14:textId="77777777" w:rsidR="00E543B2" w:rsidRPr="005D1F07" w:rsidRDefault="00E543B2" w:rsidP="00E543B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едение дискуссии: пяти</w:t>
      </w:r>
      <w:r w:rsidRPr="005D1F07">
        <w:rPr>
          <w:rFonts w:eastAsia="Calibri"/>
          <w:sz w:val="28"/>
          <w:szCs w:val="28"/>
        </w:rPr>
        <w:t xml:space="preserve">секундные паузы, </w:t>
      </w:r>
      <w:r>
        <w:rPr>
          <w:rFonts w:eastAsia="Calibri"/>
          <w:sz w:val="28"/>
          <w:szCs w:val="28"/>
        </w:rPr>
        <w:t xml:space="preserve">использует вопросы </w:t>
      </w:r>
      <w:r w:rsidRPr="005D1F07">
        <w:rPr>
          <w:rFonts w:eastAsia="Calibri"/>
          <w:sz w:val="28"/>
          <w:szCs w:val="28"/>
        </w:rPr>
        <w:t>«вы не объясните подробнее?», «вы не приведете пример?».</w:t>
      </w:r>
    </w:p>
    <w:p w14:paraId="3BDC5628" w14:textId="77777777" w:rsidR="00E543B2" w:rsidRPr="005D1F07" w:rsidRDefault="00E543B2" w:rsidP="00E543B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Правильн</w:t>
      </w:r>
      <w:r>
        <w:rPr>
          <w:rFonts w:eastAsia="Calibri"/>
          <w:sz w:val="28"/>
          <w:szCs w:val="28"/>
        </w:rPr>
        <w:t>о завершает дискуссию: обобщает сказанное</w:t>
      </w:r>
      <w:r w:rsidRPr="005D1F07">
        <w:rPr>
          <w:rFonts w:eastAsia="Calibri"/>
          <w:sz w:val="28"/>
          <w:szCs w:val="28"/>
        </w:rPr>
        <w:t>, напоминает о цели и выясняет, нет ли упущений, благодарит за участие.</w:t>
      </w:r>
    </w:p>
    <w:p w14:paraId="0EE20776" w14:textId="77777777" w:rsidR="00E543B2" w:rsidRPr="005D1F07" w:rsidRDefault="00E543B2" w:rsidP="00E543B2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Является профессионалом</w:t>
      </w:r>
      <w:r w:rsidRPr="005D1F07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и умеет</w:t>
      </w:r>
      <w:r w:rsidRPr="005D1F07">
        <w:rPr>
          <w:sz w:val="28"/>
          <w:szCs w:val="28"/>
        </w:rPr>
        <w:t xml:space="preserve"> быстро обучаться, а также совмещать новую информацию со своим образом мышления.</w:t>
      </w:r>
    </w:p>
    <w:p w14:paraId="104505EC" w14:textId="77777777" w:rsidR="00E543B2" w:rsidRPr="005D1F07" w:rsidRDefault="00E543B2" w:rsidP="00E543B2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iCs/>
          <w:sz w:val="28"/>
          <w:szCs w:val="28"/>
        </w:rPr>
        <w:t xml:space="preserve">Коммуникабельность. </w:t>
      </w:r>
      <w:r w:rsidRPr="005D1F07">
        <w:rPr>
          <w:sz w:val="28"/>
          <w:szCs w:val="28"/>
        </w:rPr>
        <w:t>Ведущий должен д</w:t>
      </w:r>
      <w:r>
        <w:rPr>
          <w:sz w:val="28"/>
          <w:szCs w:val="28"/>
        </w:rPr>
        <w:t>остаточно быстро (в пределах 10 </w:t>
      </w:r>
      <w:r w:rsidRPr="005D1F07">
        <w:rPr>
          <w:sz w:val="28"/>
          <w:szCs w:val="28"/>
        </w:rPr>
        <w:t>минут) установить контакт с группой и предстать перед ней человеком, с которым приятно вести обычную непринужденную беседу.</w:t>
      </w:r>
    </w:p>
    <w:p w14:paraId="4300F039" w14:textId="77777777" w:rsidR="00E543B2" w:rsidRPr="005D1F07" w:rsidRDefault="00E543B2" w:rsidP="00E543B2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iCs/>
          <w:sz w:val="28"/>
          <w:szCs w:val="28"/>
        </w:rPr>
        <w:t xml:space="preserve">Осведомленность. </w:t>
      </w:r>
      <w:r w:rsidRPr="005D1F07">
        <w:rPr>
          <w:sz w:val="28"/>
          <w:szCs w:val="28"/>
        </w:rPr>
        <w:t>Ведущий должен однозначно сообщить группе, что он имеет определенное представление о предмете исследования, но не является экспертом по данной проблеме. Если участники фокус-группы поймут, что это не так, то они, скорее всего, будут задавать ему вопросы, а не отвечать и обсуждать собственные взгляды.</w:t>
      </w:r>
    </w:p>
    <w:p w14:paraId="160C8B1C" w14:textId="77777777" w:rsidR="00E543B2" w:rsidRPr="005D1F07" w:rsidRDefault="00E543B2" w:rsidP="00E543B2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iCs/>
          <w:sz w:val="28"/>
          <w:szCs w:val="28"/>
        </w:rPr>
        <w:t xml:space="preserve">Наличие превосходной памяти, </w:t>
      </w:r>
      <w:r w:rsidRPr="005D1F07">
        <w:rPr>
          <w:sz w:val="28"/>
          <w:szCs w:val="28"/>
        </w:rPr>
        <w:t xml:space="preserve">необходимой для способности связать вместе все высказывания, вспомнить ключевую информацию, высказанную каждым участником во время обсуждения, чтобы более поздние утверждения респондентов подвергались перекрестной проверке на соблюдение последовательности </w:t>
      </w:r>
      <w:r>
        <w:rPr>
          <w:sz w:val="28"/>
          <w:szCs w:val="28"/>
        </w:rPr>
        <w:t xml:space="preserve">заявленной </w:t>
      </w:r>
      <w:r w:rsidRPr="005D1F07">
        <w:rPr>
          <w:sz w:val="28"/>
          <w:szCs w:val="28"/>
        </w:rPr>
        <w:t>п</w:t>
      </w:r>
      <w:r>
        <w:rPr>
          <w:sz w:val="28"/>
          <w:szCs w:val="28"/>
        </w:rPr>
        <w:t>озиции тем или иным участником</w:t>
      </w:r>
      <w:r w:rsidRPr="005D1F07">
        <w:rPr>
          <w:sz w:val="28"/>
          <w:szCs w:val="28"/>
        </w:rPr>
        <w:t xml:space="preserve">. </w:t>
      </w:r>
    </w:p>
    <w:p w14:paraId="7A4160D3" w14:textId="77777777" w:rsidR="00E543B2" w:rsidRPr="005D1F07" w:rsidRDefault="00E543B2" w:rsidP="00E543B2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iCs/>
          <w:sz w:val="28"/>
          <w:szCs w:val="28"/>
        </w:rPr>
        <w:t xml:space="preserve">Чувствительность. </w:t>
      </w:r>
      <w:r w:rsidRPr="005D1F07">
        <w:rPr>
          <w:sz w:val="28"/>
          <w:szCs w:val="28"/>
        </w:rPr>
        <w:t xml:space="preserve">Ведущий должен четко реагировать на ход </w:t>
      </w:r>
      <w:r>
        <w:rPr>
          <w:sz w:val="28"/>
          <w:szCs w:val="28"/>
        </w:rPr>
        <w:t>развивающейся дискуссии. Глубокой, продуктивной она становится</w:t>
      </w:r>
      <w:r w:rsidRPr="005D1F07">
        <w:rPr>
          <w:sz w:val="28"/>
          <w:szCs w:val="28"/>
        </w:rPr>
        <w:t xml:space="preserve"> только тогда, когда в ней присутствуют эмоциональные ответы и реакции, а не только интеллектуальная информация и чисто информативные ответы. </w:t>
      </w:r>
    </w:p>
    <w:p w14:paraId="392C6C93" w14:textId="77777777" w:rsidR="00E543B2" w:rsidRPr="005D1F07" w:rsidRDefault="00E543B2" w:rsidP="00E543B2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iCs/>
          <w:sz w:val="28"/>
          <w:szCs w:val="28"/>
        </w:rPr>
        <w:lastRenderedPageBreak/>
        <w:t xml:space="preserve">Понимание, </w:t>
      </w:r>
      <w:r w:rsidRPr="005D1F07">
        <w:rPr>
          <w:sz w:val="28"/>
          <w:szCs w:val="28"/>
        </w:rPr>
        <w:t xml:space="preserve">заключающееся в том, что ведущий должен быть </w:t>
      </w:r>
      <w:r>
        <w:rPr>
          <w:sz w:val="28"/>
          <w:szCs w:val="28"/>
        </w:rPr>
        <w:t xml:space="preserve">снисходителен </w:t>
      </w:r>
      <w:r w:rsidRPr="005D1F07">
        <w:rPr>
          <w:sz w:val="28"/>
          <w:szCs w:val="28"/>
        </w:rPr>
        <w:t xml:space="preserve">к нервозности, которую испытывают некоторые участники </w:t>
      </w:r>
      <w:r>
        <w:rPr>
          <w:sz w:val="28"/>
          <w:szCs w:val="28"/>
        </w:rPr>
        <w:t xml:space="preserve">из-за </w:t>
      </w:r>
      <w:r w:rsidRPr="005D1F07">
        <w:rPr>
          <w:sz w:val="28"/>
          <w:szCs w:val="28"/>
        </w:rPr>
        <w:t xml:space="preserve">того, что их опрашивают раньше других. Если респондент уверен, что ведущий понимает его положение, то он </w:t>
      </w:r>
      <w:r>
        <w:rPr>
          <w:sz w:val="28"/>
          <w:szCs w:val="28"/>
        </w:rPr>
        <w:t xml:space="preserve">будет принимать </w:t>
      </w:r>
      <w:r w:rsidRPr="005D1F07">
        <w:rPr>
          <w:sz w:val="28"/>
          <w:szCs w:val="28"/>
        </w:rPr>
        <w:t xml:space="preserve">активное участие в групповой дискуссии. </w:t>
      </w:r>
    </w:p>
    <w:p w14:paraId="784E08DC" w14:textId="77777777" w:rsidR="00E543B2" w:rsidRPr="005D1F07" w:rsidRDefault="00E543B2" w:rsidP="00E543B2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iCs/>
          <w:sz w:val="28"/>
          <w:szCs w:val="28"/>
        </w:rPr>
        <w:t xml:space="preserve">Терпимость. </w:t>
      </w:r>
      <w:r w:rsidRPr="005D1F07">
        <w:rPr>
          <w:sz w:val="28"/>
          <w:szCs w:val="28"/>
        </w:rPr>
        <w:t xml:space="preserve">При проведении дискуссии ведущий должен терпимо относиться к отдельным мелким «отклонениям» со стороны тех или иных участников, а не стремиться сразу же делать замечания и давать инструкции. </w:t>
      </w:r>
    </w:p>
    <w:p w14:paraId="64B6C85F" w14:textId="77777777" w:rsidR="00E543B2" w:rsidRPr="005D1F07" w:rsidRDefault="00E543B2" w:rsidP="00E543B2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iCs/>
          <w:sz w:val="28"/>
          <w:szCs w:val="28"/>
        </w:rPr>
        <w:t xml:space="preserve">Способность к масштабному мышлению. </w:t>
      </w:r>
      <w:r w:rsidRPr="005D1F07">
        <w:rPr>
          <w:sz w:val="28"/>
          <w:szCs w:val="28"/>
        </w:rPr>
        <w:t>Ведущий должен уметь отделить важные выводы от</w:t>
      </w:r>
      <w:r>
        <w:rPr>
          <w:sz w:val="28"/>
          <w:szCs w:val="28"/>
        </w:rPr>
        <w:t xml:space="preserve"> неважных</w:t>
      </w:r>
      <w:r w:rsidRPr="005D1F07">
        <w:rPr>
          <w:sz w:val="28"/>
          <w:szCs w:val="28"/>
        </w:rPr>
        <w:t xml:space="preserve">, чтобы в заключительной части дискуссии свести воедино все полученные результаты. </w:t>
      </w:r>
    </w:p>
    <w:p w14:paraId="5331C671" w14:textId="77777777" w:rsidR="00E543B2" w:rsidRPr="005D1F07" w:rsidRDefault="00E543B2" w:rsidP="00E543B2">
      <w:pPr>
        <w:pStyle w:val="a3"/>
        <w:tabs>
          <w:tab w:val="left" w:pos="1134"/>
        </w:tabs>
        <w:suppressAutoHyphens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Дискуссионной является проблема пола ведущего. Одни специалисты считают, что он должен совпадать с полом преобладающей части участников фокус-группы, другие полагают, что полное различие ведущего и большей части группы будет являться стимулирующим фактором для того, чтобы со стороны участников давались более подробные и глубокие ответы. </w:t>
      </w:r>
    </w:p>
    <w:p w14:paraId="3796C667" w14:textId="77777777" w:rsidR="00E543B2" w:rsidRPr="005D1F07" w:rsidRDefault="00E543B2" w:rsidP="00E543B2">
      <w:pPr>
        <w:tabs>
          <w:tab w:val="left" w:pos="284"/>
        </w:tabs>
        <w:suppressAutoHyphens/>
        <w:ind w:firstLine="709"/>
        <w:contextualSpacing/>
        <w:jc w:val="both"/>
        <w:rPr>
          <w:rFonts w:asciiTheme="majorHAnsi" w:eastAsia="Calibri" w:hAnsiTheme="majorHAnsi"/>
          <w:i/>
          <w:sz w:val="28"/>
          <w:szCs w:val="28"/>
        </w:rPr>
      </w:pPr>
      <w:r w:rsidRPr="005D1F07">
        <w:rPr>
          <w:rFonts w:asciiTheme="majorHAnsi" w:eastAsia="Calibri" w:hAnsiTheme="majorHAnsi"/>
          <w:b/>
          <w:i/>
          <w:sz w:val="28"/>
          <w:szCs w:val="28"/>
        </w:rPr>
        <w:t>Пример.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Во время проведения фокус-группы очень важны </w:t>
      </w:r>
      <w:r>
        <w:rPr>
          <w:rFonts w:asciiTheme="majorHAnsi" w:eastAsia="Calibri" w:hAnsiTheme="majorHAnsi"/>
          <w:i/>
          <w:sz w:val="28"/>
          <w:szCs w:val="28"/>
        </w:rPr>
        <w:t>доверие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и </w:t>
      </w:r>
      <w:r>
        <w:rPr>
          <w:rFonts w:asciiTheme="majorHAnsi" w:eastAsia="Calibri" w:hAnsiTheme="majorHAnsi"/>
          <w:i/>
          <w:sz w:val="28"/>
          <w:szCs w:val="28"/>
        </w:rPr>
        <w:t xml:space="preserve">взаимное </w:t>
      </w:r>
      <w:r w:rsidRPr="005D1F07">
        <w:rPr>
          <w:rFonts w:asciiTheme="majorHAnsi" w:eastAsia="Calibri" w:hAnsiTheme="majorHAnsi"/>
          <w:i/>
          <w:sz w:val="28"/>
          <w:szCs w:val="28"/>
        </w:rPr>
        <w:t>расположени</w:t>
      </w:r>
      <w:r>
        <w:rPr>
          <w:rFonts w:asciiTheme="majorHAnsi" w:eastAsia="Calibri" w:hAnsiTheme="majorHAnsi"/>
          <w:i/>
          <w:sz w:val="28"/>
          <w:szCs w:val="28"/>
        </w:rPr>
        <w:t>е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членов группы. В практике автора был случай, когда один из активных участников фокус-группы стал настраивать остальных членов группы против модератора, мотивируя свою позицию </w:t>
      </w:r>
      <w:r>
        <w:rPr>
          <w:rFonts w:asciiTheme="majorHAnsi" w:eastAsia="Calibri" w:hAnsiTheme="majorHAnsi"/>
          <w:i/>
          <w:sz w:val="28"/>
          <w:szCs w:val="28"/>
        </w:rPr>
        <w:t>так: «В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ы сейчас ей </w:t>
      </w:r>
      <w:r w:rsidRPr="00360B27">
        <w:rPr>
          <w:rFonts w:asciiTheme="majorHAnsi" w:eastAsia="Calibri" w:hAnsiTheme="majorHAnsi"/>
          <w:i/>
          <w:sz w:val="28"/>
          <w:szCs w:val="28"/>
        </w:rPr>
        <w:t xml:space="preserve">свои политические взгляды расскажете, а вас потом всех расстреляют». Поскольку это была фокус-группа, состоящая </w:t>
      </w:r>
      <w:proofErr w:type="gramStart"/>
      <w:r w:rsidRPr="00360B27">
        <w:rPr>
          <w:rFonts w:asciiTheme="majorHAnsi" w:eastAsia="Calibri" w:hAnsiTheme="majorHAnsi"/>
          <w:i/>
          <w:sz w:val="28"/>
          <w:szCs w:val="28"/>
        </w:rPr>
        <w:t>из  пенсионеров</w:t>
      </w:r>
      <w:proofErr w:type="gramEnd"/>
      <w:r w:rsidRPr="00360B27">
        <w:rPr>
          <w:rFonts w:asciiTheme="majorHAnsi" w:eastAsia="Calibri" w:hAnsiTheme="majorHAnsi"/>
          <w:i/>
          <w:sz w:val="28"/>
          <w:szCs w:val="28"/>
        </w:rPr>
        <w:t>, то аргументы явно запугали участников и взаимодействие с группой было осложнено.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</w:t>
      </w:r>
    </w:p>
    <w:p w14:paraId="2E461FBB" w14:textId="77777777" w:rsidR="00E543B2" w:rsidRPr="00E11943" w:rsidRDefault="00E543B2" w:rsidP="00E543B2">
      <w:pPr>
        <w:tabs>
          <w:tab w:val="left" w:pos="284"/>
        </w:tabs>
        <w:suppressAutoHyphens/>
        <w:ind w:firstLine="709"/>
        <w:contextualSpacing/>
        <w:jc w:val="both"/>
        <w:rPr>
          <w:rFonts w:asciiTheme="majorHAnsi" w:eastAsia="Calibri" w:hAnsiTheme="majorHAnsi"/>
          <w:i/>
          <w:color w:val="FF0000"/>
          <w:sz w:val="28"/>
          <w:szCs w:val="28"/>
        </w:rPr>
      </w:pPr>
      <w:r w:rsidRPr="005D1F07">
        <w:rPr>
          <w:rFonts w:asciiTheme="majorHAnsi" w:eastAsia="Calibri" w:hAnsiTheme="majorHAnsi"/>
          <w:b/>
          <w:i/>
          <w:sz w:val="28"/>
          <w:szCs w:val="28"/>
        </w:rPr>
        <w:t>Важно.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Важную роль для выхода в группу играет и выбор одежды – внешний вид интервьюера должен максимально </w:t>
      </w:r>
      <w:proofErr w:type="spellStart"/>
      <w:r w:rsidRPr="005D1F07">
        <w:rPr>
          <w:rFonts w:asciiTheme="majorHAnsi" w:eastAsia="Calibri" w:hAnsiTheme="majorHAnsi"/>
          <w:i/>
          <w:sz w:val="28"/>
          <w:szCs w:val="28"/>
        </w:rPr>
        <w:t>соот</w:t>
      </w:r>
      <w:r>
        <w:rPr>
          <w:rFonts w:asciiTheme="majorHAnsi" w:eastAsia="Calibri" w:hAnsiTheme="majorHAnsi"/>
          <w:i/>
          <w:sz w:val="28"/>
          <w:szCs w:val="28"/>
        </w:rPr>
        <w:t>-</w:t>
      </w:r>
      <w:r w:rsidRPr="005D1F07">
        <w:rPr>
          <w:rFonts w:asciiTheme="majorHAnsi" w:eastAsia="Calibri" w:hAnsiTheme="majorHAnsi"/>
          <w:i/>
          <w:sz w:val="28"/>
          <w:szCs w:val="28"/>
        </w:rPr>
        <w:t>ветствовать</w:t>
      </w:r>
      <w:proofErr w:type="spellEnd"/>
      <w:r w:rsidRPr="005D1F07">
        <w:rPr>
          <w:rFonts w:asciiTheme="majorHAnsi" w:eastAsia="Calibri" w:hAnsiTheme="majorHAnsi"/>
          <w:i/>
          <w:sz w:val="28"/>
          <w:szCs w:val="28"/>
        </w:rPr>
        <w:t xml:space="preserve"> целевой </w:t>
      </w:r>
      <w:proofErr w:type="gramStart"/>
      <w:r w:rsidRPr="005D1F07">
        <w:rPr>
          <w:rFonts w:asciiTheme="majorHAnsi" w:eastAsia="Calibri" w:hAnsiTheme="majorHAnsi"/>
          <w:i/>
          <w:sz w:val="28"/>
          <w:szCs w:val="28"/>
        </w:rPr>
        <w:t>аудитории  и</w:t>
      </w:r>
      <w:proofErr w:type="gramEnd"/>
      <w:r w:rsidRPr="005D1F07">
        <w:rPr>
          <w:rFonts w:asciiTheme="majorHAnsi" w:eastAsia="Calibri" w:hAnsiTheme="majorHAnsi"/>
          <w:i/>
          <w:sz w:val="28"/>
          <w:szCs w:val="28"/>
        </w:rPr>
        <w:t xml:space="preserve"> месту. Однако, по воспоминаниям О. </w:t>
      </w:r>
      <w:proofErr w:type="spellStart"/>
      <w:r w:rsidRPr="005D1F07">
        <w:rPr>
          <w:rFonts w:asciiTheme="majorHAnsi" w:eastAsia="Calibri" w:hAnsiTheme="majorHAnsi"/>
          <w:i/>
          <w:sz w:val="28"/>
          <w:szCs w:val="28"/>
        </w:rPr>
        <w:t>Бредниковой</w:t>
      </w:r>
      <w:proofErr w:type="spellEnd"/>
      <w:r w:rsidRPr="005D1F07">
        <w:rPr>
          <w:rFonts w:asciiTheme="majorHAnsi" w:eastAsia="Calibri" w:hAnsiTheme="majorHAnsi"/>
          <w:i/>
          <w:sz w:val="28"/>
          <w:szCs w:val="28"/>
        </w:rPr>
        <w:t xml:space="preserve"> [14, </w:t>
      </w:r>
      <w:r w:rsidRPr="005D1F07">
        <w:rPr>
          <w:rFonts w:asciiTheme="majorHAnsi" w:eastAsia="Calibri" w:hAnsiTheme="majorHAnsi"/>
          <w:i/>
          <w:sz w:val="28"/>
          <w:szCs w:val="28"/>
          <w:lang w:val="en-US"/>
        </w:rPr>
        <w:t>c</w:t>
      </w:r>
      <w:r>
        <w:rPr>
          <w:rFonts w:asciiTheme="majorHAnsi" w:eastAsia="Calibri" w:hAnsiTheme="majorHAnsi"/>
          <w:i/>
          <w:sz w:val="28"/>
          <w:szCs w:val="28"/>
        </w:rPr>
        <w:t>. </w:t>
      </w:r>
      <w:r w:rsidRPr="005D1F07">
        <w:rPr>
          <w:rFonts w:asciiTheme="majorHAnsi" w:eastAsia="Calibri" w:hAnsiTheme="majorHAnsi"/>
          <w:i/>
          <w:sz w:val="28"/>
          <w:szCs w:val="28"/>
        </w:rPr>
        <w:t>21]</w:t>
      </w:r>
      <w:r>
        <w:rPr>
          <w:rFonts w:asciiTheme="majorHAnsi" w:eastAsia="Calibri" w:hAnsiTheme="majorHAnsi"/>
          <w:i/>
          <w:sz w:val="28"/>
          <w:szCs w:val="28"/>
        </w:rPr>
        <w:t xml:space="preserve"> из </w:t>
      </w:r>
      <w:r w:rsidRPr="005D1F07">
        <w:rPr>
          <w:rFonts w:asciiTheme="majorHAnsi" w:eastAsia="Calibri" w:hAnsiTheme="majorHAnsi"/>
          <w:i/>
          <w:sz w:val="28"/>
          <w:szCs w:val="28"/>
        </w:rPr>
        <w:t>Центра независимых социологических</w:t>
      </w:r>
      <w:r>
        <w:rPr>
          <w:rFonts w:asciiTheme="majorHAnsi" w:eastAsia="Calibri" w:hAnsiTheme="majorHAnsi"/>
          <w:i/>
          <w:sz w:val="28"/>
          <w:szCs w:val="28"/>
        </w:rPr>
        <w:t xml:space="preserve"> исследований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, во время проведения </w:t>
      </w:r>
      <w:r w:rsidRPr="005D1F07">
        <w:rPr>
          <w:rFonts w:asciiTheme="majorHAnsi" w:eastAsia="Calibri" w:hAnsiTheme="majorHAnsi"/>
          <w:i/>
          <w:sz w:val="28"/>
          <w:szCs w:val="28"/>
          <w:lang w:val="en-US"/>
        </w:rPr>
        <w:t>case</w:t>
      </w:r>
      <w:r w:rsidRPr="005D1F07">
        <w:rPr>
          <w:rFonts w:asciiTheme="majorHAnsi" w:eastAsia="Calibri" w:hAnsiTheme="majorHAnsi"/>
          <w:i/>
          <w:sz w:val="28"/>
          <w:szCs w:val="28"/>
        </w:rPr>
        <w:t>-</w:t>
      </w:r>
      <w:r w:rsidRPr="005D1F07">
        <w:rPr>
          <w:rFonts w:asciiTheme="majorHAnsi" w:eastAsia="Calibri" w:hAnsiTheme="majorHAnsi"/>
          <w:i/>
          <w:sz w:val="28"/>
          <w:szCs w:val="28"/>
          <w:lang w:val="en-US"/>
        </w:rPr>
        <w:t>study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и интервью </w:t>
      </w:r>
      <w:r>
        <w:rPr>
          <w:rFonts w:asciiTheme="majorHAnsi" w:eastAsia="Calibri" w:hAnsiTheme="majorHAnsi"/>
          <w:i/>
          <w:sz w:val="28"/>
          <w:szCs w:val="28"/>
        </w:rPr>
        <w:t>с местным населением в деревне исследователи</w:t>
      </w:r>
      <w:r w:rsidRPr="005D1F07">
        <w:rPr>
          <w:rFonts w:asciiTheme="majorHAnsi" w:eastAsia="Calibri" w:hAnsiTheme="majorHAnsi"/>
          <w:i/>
          <w:sz w:val="28"/>
          <w:szCs w:val="28"/>
        </w:rPr>
        <w:t xml:space="preserve"> «взяли с собой не слишком модную рубашку, чтобы не выбиваться из общего </w:t>
      </w:r>
      <w:r w:rsidRPr="00EC09CF">
        <w:rPr>
          <w:rFonts w:asciiTheme="majorHAnsi" w:eastAsia="Calibri" w:hAnsiTheme="majorHAnsi"/>
          <w:i/>
          <w:sz w:val="28"/>
          <w:szCs w:val="28"/>
        </w:rPr>
        <w:t>стиля одежды жителей деревни». Но хозяйка дома сказала: «Ой, а я все гляжу на вас и думаю, что это за бомжихи по деревне ходят». Образ, возникший у деревенской жительницы при слове «городские исследователи», не сочетался с их внешним видом, из-за чего возникло недоумение.</w:t>
      </w:r>
    </w:p>
    <w:p w14:paraId="533C1942" w14:textId="77777777" w:rsidR="00E543B2" w:rsidRDefault="00E543B2" w:rsidP="00E543B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3A1C807" w14:textId="77777777" w:rsidR="00E543B2" w:rsidRPr="005D1F07" w:rsidRDefault="00E543B2" w:rsidP="00E543B2">
      <w:pPr>
        <w:pStyle w:val="a3"/>
        <w:suppressAutoHyphens/>
        <w:spacing w:before="0" w:beforeAutospacing="0" w:after="0" w:afterAutospacing="0" w:line="254" w:lineRule="auto"/>
        <w:ind w:firstLine="709"/>
        <w:contextualSpacing/>
        <w:jc w:val="both"/>
        <w:rPr>
          <w:sz w:val="28"/>
          <w:szCs w:val="28"/>
        </w:rPr>
      </w:pPr>
      <w:r w:rsidRPr="008045A2">
        <w:rPr>
          <w:b/>
          <w:sz w:val="28"/>
          <w:szCs w:val="28"/>
        </w:rPr>
        <w:lastRenderedPageBreak/>
        <w:t>При анализе результатов работы фокус-группы</w:t>
      </w:r>
      <w:r w:rsidRPr="005D1F07">
        <w:rPr>
          <w:sz w:val="28"/>
          <w:szCs w:val="28"/>
        </w:rPr>
        <w:t xml:space="preserve"> необходимо учитывать ряд принципиальных моментов. Во-первых, требуется корректный, адекватный «перевод» высказываний и ответов участников дискуссии на язык категорий и понятий обсуждаемой проблемы. Во-вторых, целесообразно определение степени согласованности мнений опрашиваемых. В-третьих, необходимо</w:t>
      </w:r>
      <w:r>
        <w:rPr>
          <w:sz w:val="28"/>
          <w:szCs w:val="28"/>
        </w:rPr>
        <w:t xml:space="preserve"> установить</w:t>
      </w:r>
      <w:r w:rsidRPr="005D1F07">
        <w:rPr>
          <w:sz w:val="28"/>
          <w:szCs w:val="28"/>
        </w:rPr>
        <w:t xml:space="preserve">, в какой степени мнения, суждения и характеристики участников фокус-группы являются типичными для потребителей изучаемого целевого рынка. </w:t>
      </w:r>
    </w:p>
    <w:p w14:paraId="30838039" w14:textId="77777777" w:rsidR="00E543B2" w:rsidRDefault="00E543B2" w:rsidP="00E543B2">
      <w:pPr>
        <w:tabs>
          <w:tab w:val="left" w:pos="284"/>
        </w:tabs>
        <w:suppressAutoHyphens/>
        <w:spacing w:line="254" w:lineRule="auto"/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14:paraId="3FDACFB7" w14:textId="77777777" w:rsidR="00E543B2" w:rsidRPr="005D1F07" w:rsidRDefault="00E543B2" w:rsidP="00E543B2">
      <w:pPr>
        <w:tabs>
          <w:tab w:val="left" w:pos="284"/>
        </w:tabs>
        <w:suppressAutoHyphens/>
        <w:spacing w:line="254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485F847C" w14:textId="77777777" w:rsidR="00E543B2" w:rsidRPr="00221468" w:rsidRDefault="00E543B2" w:rsidP="00E543B2">
      <w:pPr>
        <w:pStyle w:val="1"/>
        <w:keepNext w:val="0"/>
        <w:keepLines w:val="0"/>
        <w:suppressAutoHyphens/>
        <w:spacing w:before="0" w:line="254" w:lineRule="auto"/>
        <w:contextualSpacing/>
        <w:jc w:val="center"/>
        <w:rPr>
          <w:rFonts w:ascii="Times New Roman" w:eastAsia="Calibri" w:hAnsi="Times New Roman" w:cs="Times New Roman"/>
          <w:i/>
          <w:color w:val="auto"/>
        </w:rPr>
      </w:pPr>
      <w:bookmarkStart w:id="0" w:name="_Toc523953940"/>
      <w:r w:rsidRPr="00221468">
        <w:rPr>
          <w:rFonts w:ascii="Times New Roman" w:eastAsia="Calibri" w:hAnsi="Times New Roman" w:cs="Times New Roman"/>
          <w:i/>
          <w:color w:val="auto"/>
        </w:rPr>
        <w:t>Фокус-группы в сети Интернет</w:t>
      </w:r>
      <w:bookmarkEnd w:id="0"/>
    </w:p>
    <w:p w14:paraId="136A5D32" w14:textId="77777777" w:rsidR="00E543B2" w:rsidRPr="00221468" w:rsidRDefault="00E543B2" w:rsidP="00E543B2">
      <w:pPr>
        <w:tabs>
          <w:tab w:val="left" w:pos="284"/>
        </w:tabs>
        <w:suppressAutoHyphens/>
        <w:spacing w:line="254" w:lineRule="auto"/>
        <w:ind w:firstLine="709"/>
        <w:contextualSpacing/>
        <w:jc w:val="center"/>
        <w:rPr>
          <w:rFonts w:eastAsia="Calibri"/>
          <w:b/>
          <w:sz w:val="16"/>
          <w:szCs w:val="16"/>
        </w:rPr>
      </w:pPr>
    </w:p>
    <w:p w14:paraId="7285F9F6" w14:textId="77777777" w:rsidR="00E543B2" w:rsidRPr="005D1F07" w:rsidRDefault="00E543B2" w:rsidP="00E543B2">
      <w:pPr>
        <w:tabs>
          <w:tab w:val="left" w:pos="284"/>
        </w:tabs>
        <w:suppressAutoHyphens/>
        <w:spacing w:line="254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Существует несколько </w:t>
      </w:r>
      <w:r w:rsidRPr="005636AD">
        <w:rPr>
          <w:rFonts w:eastAsia="Calibri"/>
          <w:b/>
          <w:sz w:val="28"/>
          <w:szCs w:val="28"/>
        </w:rPr>
        <w:t>видов фокус-групп в сети Интернет</w:t>
      </w:r>
      <w:r w:rsidRPr="005D1F07">
        <w:rPr>
          <w:rFonts w:eastAsia="Calibri"/>
          <w:b/>
          <w:i/>
          <w:sz w:val="28"/>
          <w:szCs w:val="28"/>
        </w:rPr>
        <w:t xml:space="preserve">: </w:t>
      </w:r>
      <w:r w:rsidRPr="005D1F07">
        <w:rPr>
          <w:rFonts w:eastAsia="Calibri"/>
          <w:sz w:val="28"/>
          <w:szCs w:val="28"/>
        </w:rPr>
        <w:t xml:space="preserve">фокус-чат, фокус-форум, видео- или </w:t>
      </w:r>
      <w:proofErr w:type="spellStart"/>
      <w:r w:rsidRPr="005D1F07">
        <w:rPr>
          <w:rFonts w:eastAsia="Calibri"/>
          <w:sz w:val="28"/>
          <w:szCs w:val="28"/>
        </w:rPr>
        <w:t>аудиоконфереции</w:t>
      </w:r>
      <w:proofErr w:type="spellEnd"/>
      <w:r w:rsidRPr="005D1F07">
        <w:rPr>
          <w:rFonts w:eastAsia="Calibri"/>
          <w:sz w:val="28"/>
          <w:szCs w:val="28"/>
        </w:rPr>
        <w:t>, онлайн дневник (блог).</w:t>
      </w:r>
    </w:p>
    <w:p w14:paraId="18D3586B" w14:textId="77777777" w:rsidR="00E543B2" w:rsidRPr="005D1F07" w:rsidRDefault="00E543B2" w:rsidP="00E543B2">
      <w:pPr>
        <w:tabs>
          <w:tab w:val="left" w:pos="284"/>
        </w:tabs>
        <w:suppressAutoHyphens/>
        <w:spacing w:line="254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36AD">
        <w:rPr>
          <w:rFonts w:eastAsia="Calibri"/>
          <w:b/>
          <w:i/>
          <w:sz w:val="28"/>
          <w:szCs w:val="28"/>
        </w:rPr>
        <w:t>Фокус-чат (чат-группы)</w:t>
      </w:r>
      <w:r w:rsidRPr="005D1F07">
        <w:rPr>
          <w:rFonts w:eastAsia="Calibri"/>
          <w:sz w:val="28"/>
          <w:szCs w:val="28"/>
        </w:rPr>
        <w:t xml:space="preserve"> – это проведение онлайн дискуссий между опрашиваемыми (респондентами) и ведущим (модератором) в режиме реального времени в общем виртуальном пространстве (чате), специально выделенном для проведения такой дискуссии. За ходом дискуссии могут наблюдать клиенты. Модератор</w:t>
      </w:r>
      <w:r>
        <w:rPr>
          <w:rFonts w:eastAsia="Calibri"/>
          <w:sz w:val="28"/>
          <w:szCs w:val="28"/>
        </w:rPr>
        <w:t> –</w:t>
      </w:r>
      <w:r w:rsidRPr="005D1F07">
        <w:rPr>
          <w:rFonts w:eastAsia="Calibri"/>
          <w:sz w:val="28"/>
          <w:szCs w:val="28"/>
        </w:rPr>
        <w:t xml:space="preserve"> человек, который непосредственно ведет онлайн фокус-группу, проводит анализ полученных результатов. Обычно в обсуждении принимают участие от 4 до 8 человек. Каждый получает </w:t>
      </w:r>
      <w:r>
        <w:rPr>
          <w:rFonts w:eastAsia="Calibri"/>
          <w:sz w:val="28"/>
          <w:szCs w:val="28"/>
        </w:rPr>
        <w:t xml:space="preserve">индивидуальные </w:t>
      </w:r>
      <w:r w:rsidRPr="005D1F07">
        <w:rPr>
          <w:rFonts w:eastAsia="Calibri"/>
          <w:sz w:val="28"/>
          <w:szCs w:val="28"/>
        </w:rPr>
        <w:t xml:space="preserve">логин и пароль, которые высылаются в пригласительном письме. Их он использует для входа в систему. Обсуждение проходит под руководством опытного модератора, задающего вопросы по обсуждаемой теме, на которые отвечают и высказывают свое мнение респонденты. Интересен тот факт, что активность в онлайн-группах нарастает после </w:t>
      </w:r>
      <w:r>
        <w:rPr>
          <w:rFonts w:eastAsia="Calibri"/>
          <w:sz w:val="28"/>
          <w:szCs w:val="28"/>
        </w:rPr>
        <w:t xml:space="preserve">              </w:t>
      </w:r>
      <w:r w:rsidRPr="005D1F07">
        <w:rPr>
          <w:rFonts w:eastAsia="Calibri"/>
          <w:sz w:val="28"/>
          <w:szCs w:val="28"/>
        </w:rPr>
        <w:t>19 часов, достигает пика в 21, продолжается до 23 и далее спадает [</w:t>
      </w:r>
      <w:proofErr w:type="gramStart"/>
      <w:r w:rsidRPr="005D1F07">
        <w:rPr>
          <w:rFonts w:eastAsia="Calibri"/>
          <w:sz w:val="28"/>
          <w:szCs w:val="28"/>
        </w:rPr>
        <w:t>80,</w:t>
      </w:r>
      <w:r>
        <w:rPr>
          <w:rFonts w:eastAsia="Calibri"/>
          <w:sz w:val="28"/>
          <w:szCs w:val="28"/>
        </w:rPr>
        <w:t xml:space="preserve">   </w:t>
      </w:r>
      <w:proofErr w:type="gramEnd"/>
      <w:r>
        <w:rPr>
          <w:rFonts w:eastAsia="Calibri"/>
          <w:sz w:val="28"/>
          <w:szCs w:val="28"/>
        </w:rPr>
        <w:t xml:space="preserve">            </w:t>
      </w:r>
      <w:r w:rsidRPr="005D1F07">
        <w:rPr>
          <w:rFonts w:eastAsia="Calibri"/>
          <w:sz w:val="28"/>
          <w:szCs w:val="28"/>
        </w:rPr>
        <w:t xml:space="preserve"> </w:t>
      </w:r>
      <w:r w:rsidRPr="005D1F07">
        <w:rPr>
          <w:rFonts w:eastAsia="Calibri"/>
          <w:sz w:val="28"/>
          <w:szCs w:val="28"/>
          <w:lang w:val="en-US"/>
        </w:rPr>
        <w:t>c</w:t>
      </w:r>
      <w:r w:rsidRPr="005D1F07">
        <w:rPr>
          <w:rFonts w:eastAsia="Calibri"/>
          <w:sz w:val="28"/>
          <w:szCs w:val="28"/>
        </w:rPr>
        <w:t>. 244].</w:t>
      </w:r>
    </w:p>
    <w:p w14:paraId="7EF3B2B2" w14:textId="77777777" w:rsidR="00E543B2" w:rsidRPr="005D1F07" w:rsidRDefault="00E543B2" w:rsidP="00E543B2">
      <w:pPr>
        <w:tabs>
          <w:tab w:val="left" w:pos="284"/>
        </w:tabs>
        <w:suppressAutoHyphens/>
        <w:spacing w:line="254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B1618B">
        <w:rPr>
          <w:rFonts w:eastAsia="Calibri"/>
          <w:b/>
          <w:i/>
          <w:sz w:val="28"/>
          <w:szCs w:val="28"/>
        </w:rPr>
        <w:t>Фокус-форум (форум-группы, доски объявлений)</w:t>
      </w:r>
      <w:r w:rsidRPr="005D1F07">
        <w:rPr>
          <w:rFonts w:eastAsia="Calibri"/>
          <w:sz w:val="28"/>
          <w:szCs w:val="28"/>
        </w:rPr>
        <w:t xml:space="preserve"> – проведение дискуссий между респондентами и модератором в отложенном режиме. Доступ возможен только для приглашенных участников. Количество информантов</w:t>
      </w:r>
      <w:r>
        <w:rPr>
          <w:rFonts w:eastAsia="Calibri"/>
          <w:sz w:val="28"/>
          <w:szCs w:val="28"/>
        </w:rPr>
        <w:t xml:space="preserve"> – 10–</w:t>
      </w:r>
      <w:r w:rsidRPr="005D1F07">
        <w:rPr>
          <w:rFonts w:eastAsia="Calibri"/>
          <w:sz w:val="28"/>
          <w:szCs w:val="28"/>
        </w:rPr>
        <w:t xml:space="preserve">15 человек. Респонденты отвечают на размещенную модератором группу </w:t>
      </w:r>
      <w:r w:rsidRPr="00EC09CF">
        <w:rPr>
          <w:rFonts w:eastAsia="Calibri"/>
          <w:sz w:val="28"/>
          <w:szCs w:val="28"/>
        </w:rPr>
        <w:t>вопросов общей тематики. Форум начинается, как правило, в понедельник или вторник. Группы</w:t>
      </w:r>
      <w:r w:rsidRPr="005D1F07">
        <w:rPr>
          <w:rFonts w:eastAsia="Calibri"/>
          <w:sz w:val="28"/>
          <w:szCs w:val="28"/>
        </w:rPr>
        <w:t xml:space="preserve"> вопросов публикуются модератором ежедневно. Респонденты имеют возможность отвечать на поставленные вопросы в течение всего исследования. Форум-группы проводятся обычно в течение недели, иногда двух. Дискуссия проводится на специальном сайте и ведется одним или несколькими модераторами. Ее участники могут комментировать ответы друг друга. Переписка между наблюд</w:t>
      </w:r>
      <w:r>
        <w:rPr>
          <w:rFonts w:eastAsia="Calibri"/>
          <w:sz w:val="28"/>
          <w:szCs w:val="28"/>
        </w:rPr>
        <w:t>ателями скрыта от участников</w:t>
      </w:r>
      <w:r w:rsidRPr="005D1F07">
        <w:rPr>
          <w:rFonts w:eastAsia="Calibri"/>
          <w:sz w:val="28"/>
          <w:szCs w:val="28"/>
        </w:rPr>
        <w:t>. Возможно включение в дискуссию демонстрационных материалов (фото</w:t>
      </w:r>
      <w:r>
        <w:rPr>
          <w:rFonts w:eastAsia="Calibri"/>
          <w:sz w:val="28"/>
          <w:szCs w:val="28"/>
        </w:rPr>
        <w:t>графий</w:t>
      </w:r>
      <w:r w:rsidRPr="005D1F07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видео, ссылок на сайты, образцов</w:t>
      </w:r>
      <w:r w:rsidRPr="005D1F07">
        <w:rPr>
          <w:rFonts w:eastAsia="Calibri"/>
          <w:sz w:val="28"/>
          <w:szCs w:val="28"/>
        </w:rPr>
        <w:t xml:space="preserve"> звуков и </w:t>
      </w:r>
      <w:r>
        <w:rPr>
          <w:rFonts w:eastAsia="Calibri"/>
          <w:sz w:val="28"/>
          <w:szCs w:val="28"/>
        </w:rPr>
        <w:t>т. д.</w:t>
      </w:r>
      <w:r w:rsidRPr="005D1F07">
        <w:rPr>
          <w:rFonts w:eastAsia="Calibri"/>
          <w:sz w:val="28"/>
          <w:szCs w:val="28"/>
        </w:rPr>
        <w:t xml:space="preserve">), а также разделение участников на подгруппы по какому-либо признаку для дополнительного «заглубления» вопросов. </w:t>
      </w:r>
    </w:p>
    <w:p w14:paraId="661B4ED9" w14:textId="77777777" w:rsidR="00E543B2" w:rsidRPr="005D1F07" w:rsidRDefault="00E543B2" w:rsidP="00E543B2">
      <w:pPr>
        <w:tabs>
          <w:tab w:val="left" w:pos="284"/>
        </w:tabs>
        <w:suppressAutoHyphens/>
        <w:spacing w:line="254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D2FB8">
        <w:rPr>
          <w:rFonts w:eastAsia="Calibri"/>
          <w:b/>
          <w:i/>
          <w:sz w:val="28"/>
          <w:szCs w:val="28"/>
        </w:rPr>
        <w:lastRenderedPageBreak/>
        <w:t xml:space="preserve">Фокус-группы, осуществляемые средствами видео- </w:t>
      </w:r>
      <w:proofErr w:type="gramStart"/>
      <w:r w:rsidRPr="008D2FB8">
        <w:rPr>
          <w:rFonts w:eastAsia="Calibri"/>
          <w:b/>
          <w:i/>
          <w:sz w:val="28"/>
          <w:szCs w:val="28"/>
        </w:rPr>
        <w:t xml:space="preserve">или  </w:t>
      </w:r>
      <w:proofErr w:type="spellStart"/>
      <w:r w:rsidRPr="008D2FB8">
        <w:rPr>
          <w:rFonts w:eastAsia="Calibri"/>
          <w:b/>
          <w:i/>
          <w:sz w:val="28"/>
          <w:szCs w:val="28"/>
        </w:rPr>
        <w:t>аудиоконференции</w:t>
      </w:r>
      <w:proofErr w:type="spellEnd"/>
      <w:proofErr w:type="gramEnd"/>
      <w:r w:rsidRPr="008D2FB8">
        <w:rPr>
          <w:rFonts w:eastAsia="Calibri"/>
          <w:b/>
          <w:i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–</w:t>
      </w:r>
      <w:r w:rsidRPr="00E11943">
        <w:rPr>
          <w:rFonts w:eastAsia="Calibri"/>
          <w:sz w:val="28"/>
          <w:szCs w:val="28"/>
        </w:rPr>
        <w:t xml:space="preserve"> </w:t>
      </w:r>
      <w:r w:rsidRPr="005D1F07">
        <w:rPr>
          <w:rFonts w:eastAsia="Calibri"/>
          <w:sz w:val="28"/>
          <w:szCs w:val="28"/>
        </w:rPr>
        <w:t>это проведение дискуссии между респон</w:t>
      </w:r>
      <w:r>
        <w:rPr>
          <w:rFonts w:eastAsia="Calibri"/>
          <w:sz w:val="28"/>
          <w:szCs w:val="28"/>
        </w:rPr>
        <w:t xml:space="preserve">дентами и модератором в режиме </w:t>
      </w:r>
      <w:proofErr w:type="spellStart"/>
      <w:r>
        <w:rPr>
          <w:rFonts w:eastAsia="Calibri"/>
          <w:sz w:val="28"/>
          <w:szCs w:val="28"/>
        </w:rPr>
        <w:t>real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audio</w:t>
      </w:r>
      <w:proofErr w:type="spellEnd"/>
      <w:r>
        <w:rPr>
          <w:rFonts w:eastAsia="Calibri"/>
          <w:sz w:val="28"/>
          <w:szCs w:val="28"/>
        </w:rPr>
        <w:t xml:space="preserve"> или </w:t>
      </w:r>
      <w:proofErr w:type="spellStart"/>
      <w:r>
        <w:rPr>
          <w:rFonts w:eastAsia="Calibri"/>
          <w:sz w:val="28"/>
          <w:szCs w:val="28"/>
        </w:rPr>
        <w:t>real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video</w:t>
      </w:r>
      <w:proofErr w:type="spellEnd"/>
      <w:r w:rsidRPr="005D1F07">
        <w:rPr>
          <w:rFonts w:eastAsia="Calibri"/>
          <w:sz w:val="28"/>
          <w:szCs w:val="28"/>
        </w:rPr>
        <w:t xml:space="preserve"> (рис.</w:t>
      </w:r>
      <w:r>
        <w:rPr>
          <w:rFonts w:eastAsia="Calibri"/>
          <w:sz w:val="28"/>
          <w:szCs w:val="28"/>
        </w:rPr>
        <w:t> 21</w:t>
      </w:r>
      <w:r w:rsidRPr="005D1F07">
        <w:rPr>
          <w:rFonts w:eastAsia="Calibri"/>
          <w:sz w:val="28"/>
          <w:szCs w:val="28"/>
        </w:rPr>
        <w:t xml:space="preserve">), который позволяет участникам конференции видеть и слышать друг друга и модератора. Модератор также может посылать и письменные сообщения. </w:t>
      </w:r>
      <w:r>
        <w:rPr>
          <w:rFonts w:eastAsia="Calibri"/>
          <w:sz w:val="28"/>
          <w:szCs w:val="28"/>
        </w:rPr>
        <w:t>Фокус-группа состоит в данном случае из 6–10 человек</w:t>
      </w:r>
      <w:r w:rsidRPr="005D1F07">
        <w:rPr>
          <w:rFonts w:eastAsia="Calibri"/>
          <w:sz w:val="28"/>
          <w:szCs w:val="28"/>
        </w:rPr>
        <w:t>. Организация подобных конференций наиболее трудна. Здесь требуется наличие специальной технической аппаратуры как у респондентов,</w:t>
      </w:r>
      <w:r>
        <w:rPr>
          <w:rFonts w:eastAsia="Calibri"/>
          <w:sz w:val="28"/>
          <w:szCs w:val="28"/>
        </w:rPr>
        <w:t xml:space="preserve"> так и у модератора (видеокамеры</w:t>
      </w:r>
      <w:r w:rsidRPr="005D1F07">
        <w:rPr>
          <w:rFonts w:eastAsia="Calibri"/>
          <w:sz w:val="28"/>
          <w:szCs w:val="28"/>
        </w:rPr>
        <w:t>, микрофон</w:t>
      </w:r>
      <w:r>
        <w:rPr>
          <w:rFonts w:eastAsia="Calibri"/>
          <w:sz w:val="28"/>
          <w:szCs w:val="28"/>
        </w:rPr>
        <w:t>а, специального</w:t>
      </w:r>
      <w:r w:rsidRPr="005D1F07">
        <w:rPr>
          <w:rFonts w:eastAsia="Calibri"/>
          <w:sz w:val="28"/>
          <w:szCs w:val="28"/>
        </w:rPr>
        <w:t xml:space="preserve"> канал</w:t>
      </w:r>
      <w:r>
        <w:rPr>
          <w:rFonts w:eastAsia="Calibri"/>
          <w:sz w:val="28"/>
          <w:szCs w:val="28"/>
        </w:rPr>
        <w:t>а</w:t>
      </w:r>
      <w:r w:rsidRPr="005D1F07">
        <w:rPr>
          <w:rFonts w:eastAsia="Calibri"/>
          <w:sz w:val="28"/>
          <w:szCs w:val="28"/>
        </w:rPr>
        <w:t xml:space="preserve"> связи).  Однако такая форма организации фокус-групп не получила широкого распространения, </w:t>
      </w:r>
      <w:r>
        <w:rPr>
          <w:rFonts w:eastAsia="Calibri"/>
          <w:sz w:val="28"/>
          <w:szCs w:val="28"/>
        </w:rPr>
        <w:t>в частности из-за того</w:t>
      </w:r>
      <w:r w:rsidRPr="005D1F07">
        <w:rPr>
          <w:rFonts w:eastAsia="Calibri"/>
          <w:sz w:val="28"/>
          <w:szCs w:val="28"/>
        </w:rPr>
        <w:t xml:space="preserve">, что люди ведут себя иначе перед камерой. </w:t>
      </w:r>
    </w:p>
    <w:p w14:paraId="40ACC229" w14:textId="77777777" w:rsidR="00E543B2" w:rsidRPr="005D1F07" w:rsidRDefault="00E543B2" w:rsidP="00E543B2">
      <w:pPr>
        <w:tabs>
          <w:tab w:val="left" w:pos="284"/>
        </w:tabs>
        <w:suppressAutoHyphens/>
        <w:spacing w:line="254" w:lineRule="auto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3EA164E1" w14:textId="77777777" w:rsidR="00E543B2" w:rsidRPr="005D1F07" w:rsidRDefault="00E543B2" w:rsidP="00E543B2">
      <w:pPr>
        <w:tabs>
          <w:tab w:val="left" w:pos="284"/>
        </w:tabs>
        <w:suppressAutoHyphens/>
        <w:spacing w:line="254" w:lineRule="auto"/>
        <w:contextualSpacing/>
        <w:jc w:val="center"/>
        <w:rPr>
          <w:rFonts w:eastAsia="Calibri"/>
          <w:sz w:val="28"/>
          <w:szCs w:val="28"/>
        </w:rPr>
      </w:pPr>
      <w:r w:rsidRPr="005D1F07">
        <w:rPr>
          <w:rFonts w:eastAsia="Calibri"/>
          <w:noProof/>
          <w:sz w:val="28"/>
          <w:szCs w:val="28"/>
        </w:rPr>
        <w:drawing>
          <wp:inline distT="0" distB="0" distL="0" distR="0" wp14:anchorId="3619E269" wp14:editId="1A0FB7DB">
            <wp:extent cx="5869132" cy="3365767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846" cy="337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7D83D" w14:textId="77777777" w:rsidR="00E543B2" w:rsidRPr="001540F6" w:rsidRDefault="00E543B2" w:rsidP="00E543B2">
      <w:pPr>
        <w:tabs>
          <w:tab w:val="left" w:pos="284"/>
        </w:tabs>
        <w:suppressAutoHyphens/>
        <w:spacing w:line="254" w:lineRule="auto"/>
        <w:contextualSpacing/>
        <w:jc w:val="center"/>
        <w:rPr>
          <w:rFonts w:eastAsia="Calibri"/>
          <w:sz w:val="16"/>
          <w:szCs w:val="16"/>
        </w:rPr>
      </w:pPr>
    </w:p>
    <w:p w14:paraId="521F8775" w14:textId="77777777" w:rsidR="00E543B2" w:rsidRPr="00B02EB2" w:rsidRDefault="00E543B2" w:rsidP="00E543B2">
      <w:pPr>
        <w:tabs>
          <w:tab w:val="left" w:pos="284"/>
        </w:tabs>
        <w:suppressAutoHyphens/>
        <w:spacing w:line="254" w:lineRule="auto"/>
        <w:contextualSpacing/>
        <w:jc w:val="center"/>
        <w:rPr>
          <w:rFonts w:eastAsia="Calibri"/>
          <w:color w:val="FF0000"/>
          <w:sz w:val="28"/>
          <w:szCs w:val="28"/>
        </w:rPr>
      </w:pPr>
      <w:r w:rsidRPr="00EC09CF">
        <w:rPr>
          <w:rFonts w:eastAsia="Calibri"/>
          <w:sz w:val="28"/>
          <w:szCs w:val="28"/>
        </w:rPr>
        <w:t>Рис. </w:t>
      </w:r>
      <w:r>
        <w:rPr>
          <w:rFonts w:eastAsia="Calibri"/>
          <w:sz w:val="28"/>
          <w:szCs w:val="28"/>
        </w:rPr>
        <w:t>21</w:t>
      </w:r>
      <w:r w:rsidRPr="00EC09CF">
        <w:rPr>
          <w:rFonts w:eastAsia="Calibri"/>
          <w:sz w:val="28"/>
          <w:szCs w:val="28"/>
        </w:rPr>
        <w:t>. Фокус-группа с подключенными камерами</w:t>
      </w:r>
      <w:r>
        <w:rPr>
          <w:rFonts w:eastAsia="Calibri"/>
          <w:sz w:val="28"/>
          <w:szCs w:val="28"/>
        </w:rPr>
        <w:t xml:space="preserve"> </w:t>
      </w:r>
    </w:p>
    <w:p w14:paraId="1E9C718B" w14:textId="77777777" w:rsidR="00E543B2" w:rsidRPr="005D1F07" w:rsidRDefault="00E543B2" w:rsidP="00E543B2">
      <w:pPr>
        <w:tabs>
          <w:tab w:val="left" w:pos="284"/>
        </w:tabs>
        <w:suppressAutoHyphens/>
        <w:spacing w:line="254" w:lineRule="auto"/>
        <w:ind w:firstLine="709"/>
        <w:contextualSpacing/>
        <w:jc w:val="both"/>
        <w:rPr>
          <w:rFonts w:eastAsia="Calibri"/>
          <w:i/>
          <w:sz w:val="28"/>
          <w:szCs w:val="28"/>
        </w:rPr>
      </w:pPr>
    </w:p>
    <w:p w14:paraId="72BC9365" w14:textId="77777777" w:rsidR="00E543B2" w:rsidRPr="005D1F07" w:rsidRDefault="00E543B2" w:rsidP="00E543B2">
      <w:pPr>
        <w:tabs>
          <w:tab w:val="left" w:pos="284"/>
        </w:tabs>
        <w:suppressAutoHyphens/>
        <w:spacing w:line="254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540F6">
        <w:rPr>
          <w:rFonts w:eastAsia="Calibri"/>
          <w:b/>
          <w:sz w:val="28"/>
          <w:szCs w:val="28"/>
        </w:rPr>
        <w:t>Онлайн-дневник (блог</w:t>
      </w:r>
      <w:r w:rsidRPr="00EC09CF">
        <w:rPr>
          <w:rFonts w:eastAsia="Calibri"/>
          <w:b/>
          <w:sz w:val="28"/>
          <w:szCs w:val="28"/>
        </w:rPr>
        <w:t>)</w:t>
      </w:r>
      <w:r w:rsidRPr="00EC09CF">
        <w:rPr>
          <w:rFonts w:eastAsia="Calibri"/>
          <w:sz w:val="28"/>
          <w:szCs w:val="28"/>
        </w:rPr>
        <w:t xml:space="preserve"> применяется в основном </w:t>
      </w:r>
      <w:r>
        <w:rPr>
          <w:rFonts w:eastAsia="Calibri"/>
          <w:sz w:val="28"/>
          <w:szCs w:val="28"/>
        </w:rPr>
        <w:t>среди информантов</w:t>
      </w:r>
      <w:r w:rsidRPr="00EC09CF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готовых к рассказыванию</w:t>
      </w:r>
      <w:r w:rsidRPr="005D1F07">
        <w:rPr>
          <w:rFonts w:eastAsia="Calibri"/>
          <w:sz w:val="28"/>
          <w:szCs w:val="28"/>
        </w:rPr>
        <w:t xml:space="preserve"> длительных историй и самонаблюдению. Возможно приложение фотографий, сопровождающих данный опыт. В качестве программного продукта для проведения </w:t>
      </w:r>
      <w:r>
        <w:rPr>
          <w:rFonts w:eastAsia="Calibri"/>
          <w:sz w:val="28"/>
          <w:szCs w:val="28"/>
        </w:rPr>
        <w:t xml:space="preserve">этого </w:t>
      </w:r>
      <w:r w:rsidRPr="005D1F07">
        <w:rPr>
          <w:rFonts w:eastAsia="Calibri"/>
          <w:sz w:val="28"/>
          <w:szCs w:val="28"/>
        </w:rPr>
        <w:t xml:space="preserve">исследования рекомендуется использовать http://wordpress.org. </w:t>
      </w:r>
      <w:r>
        <w:rPr>
          <w:rFonts w:eastAsia="Calibri"/>
          <w:sz w:val="28"/>
          <w:szCs w:val="28"/>
        </w:rPr>
        <w:t>Пример ведения онлайн-</w:t>
      </w:r>
      <w:proofErr w:type="spellStart"/>
      <w:r w:rsidRPr="005D1F07">
        <w:rPr>
          <w:rFonts w:eastAsia="Calibri"/>
          <w:sz w:val="28"/>
          <w:szCs w:val="28"/>
        </w:rPr>
        <w:t>радиодневника</w:t>
      </w:r>
      <w:proofErr w:type="spellEnd"/>
      <w:r w:rsidRPr="005D1F07">
        <w:rPr>
          <w:rFonts w:eastAsia="Calibri"/>
          <w:sz w:val="28"/>
          <w:szCs w:val="28"/>
        </w:rPr>
        <w:t xml:space="preserve"> приведен на рис.</w:t>
      </w:r>
      <w:r>
        <w:rPr>
          <w:rFonts w:eastAsia="Calibri"/>
          <w:sz w:val="28"/>
          <w:szCs w:val="28"/>
        </w:rPr>
        <w:t> 22</w:t>
      </w:r>
      <w:r w:rsidRPr="005D1F07">
        <w:rPr>
          <w:rFonts w:eastAsia="Calibri"/>
          <w:sz w:val="28"/>
          <w:szCs w:val="28"/>
        </w:rPr>
        <w:t>.</w:t>
      </w:r>
    </w:p>
    <w:p w14:paraId="476F88D8" w14:textId="77777777" w:rsidR="00E543B2" w:rsidRPr="005D1F07" w:rsidRDefault="00E543B2" w:rsidP="00E543B2">
      <w:pPr>
        <w:tabs>
          <w:tab w:val="left" w:pos="284"/>
        </w:tabs>
        <w:suppressAutoHyphens/>
        <w:spacing w:line="254" w:lineRule="auto"/>
        <w:ind w:firstLine="709"/>
        <w:contextualSpacing/>
        <w:jc w:val="center"/>
        <w:rPr>
          <w:rFonts w:eastAsia="Calibri"/>
          <w:sz w:val="28"/>
          <w:szCs w:val="28"/>
        </w:rPr>
      </w:pPr>
    </w:p>
    <w:p w14:paraId="1CE1A9C0" w14:textId="77777777" w:rsidR="00E543B2" w:rsidRPr="005D1F07" w:rsidRDefault="00E543B2" w:rsidP="00E543B2">
      <w:pPr>
        <w:tabs>
          <w:tab w:val="left" w:pos="284"/>
        </w:tabs>
        <w:suppressAutoHyphens/>
        <w:contextualSpacing/>
        <w:jc w:val="center"/>
        <w:rPr>
          <w:rFonts w:eastAsia="Calibri"/>
          <w:sz w:val="28"/>
          <w:szCs w:val="28"/>
        </w:rPr>
      </w:pPr>
      <w:r w:rsidRPr="005D1F07">
        <w:rPr>
          <w:rFonts w:eastAsia="Calibri"/>
          <w:noProof/>
          <w:sz w:val="28"/>
          <w:szCs w:val="28"/>
        </w:rPr>
        <w:lastRenderedPageBreak/>
        <w:drawing>
          <wp:inline distT="0" distB="0" distL="0" distR="0" wp14:anchorId="680CFAA3" wp14:editId="54F83440">
            <wp:extent cx="5781338" cy="3241964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572" cy="325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F814" w14:textId="77777777" w:rsidR="00E543B2" w:rsidRPr="001540F6" w:rsidRDefault="00E543B2" w:rsidP="00E543B2">
      <w:pPr>
        <w:tabs>
          <w:tab w:val="left" w:pos="284"/>
        </w:tabs>
        <w:suppressAutoHyphens/>
        <w:contextualSpacing/>
        <w:jc w:val="center"/>
        <w:rPr>
          <w:rFonts w:eastAsia="Calibri"/>
          <w:sz w:val="16"/>
          <w:szCs w:val="16"/>
        </w:rPr>
      </w:pPr>
    </w:p>
    <w:p w14:paraId="02EEDC21" w14:textId="77777777" w:rsidR="00E543B2" w:rsidRPr="00EC09CF" w:rsidRDefault="00E543B2" w:rsidP="00E543B2">
      <w:pPr>
        <w:tabs>
          <w:tab w:val="left" w:pos="284"/>
        </w:tabs>
        <w:suppressAutoHyphens/>
        <w:contextualSpacing/>
        <w:jc w:val="center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Рис. 22</w:t>
      </w:r>
      <w:r w:rsidRPr="00EC09CF">
        <w:rPr>
          <w:rFonts w:eastAsia="Calibri"/>
          <w:sz w:val="28"/>
          <w:szCs w:val="28"/>
        </w:rPr>
        <w:t>. Качественный онлайн-</w:t>
      </w:r>
      <w:proofErr w:type="spellStart"/>
      <w:r w:rsidRPr="00EC09CF">
        <w:rPr>
          <w:rFonts w:eastAsia="Calibri"/>
          <w:sz w:val="28"/>
          <w:szCs w:val="28"/>
        </w:rPr>
        <w:t>радиодневник</w:t>
      </w:r>
      <w:proofErr w:type="spellEnd"/>
      <w:r w:rsidRPr="00EC09CF">
        <w:rPr>
          <w:rFonts w:eastAsia="Calibri"/>
          <w:sz w:val="28"/>
          <w:szCs w:val="28"/>
        </w:rPr>
        <w:t xml:space="preserve"> [80]</w:t>
      </w:r>
      <w:r>
        <w:rPr>
          <w:rFonts w:eastAsia="Calibri"/>
          <w:color w:val="FF0000"/>
          <w:sz w:val="28"/>
          <w:szCs w:val="28"/>
        </w:rPr>
        <w:t xml:space="preserve"> </w:t>
      </w:r>
    </w:p>
    <w:p w14:paraId="207F8EB2" w14:textId="77777777" w:rsidR="00E543B2" w:rsidRPr="001540F6" w:rsidRDefault="00E543B2" w:rsidP="00E543B2">
      <w:pPr>
        <w:tabs>
          <w:tab w:val="left" w:pos="284"/>
        </w:tabs>
        <w:suppressAutoHyphens/>
        <w:ind w:firstLine="709"/>
        <w:contextualSpacing/>
        <w:jc w:val="center"/>
        <w:rPr>
          <w:rFonts w:eastAsia="Calibri"/>
          <w:sz w:val="28"/>
          <w:szCs w:val="28"/>
        </w:rPr>
      </w:pPr>
    </w:p>
    <w:p w14:paraId="5891F8B0" w14:textId="77777777" w:rsidR="00E543B2" w:rsidRPr="005D1F07" w:rsidRDefault="00E543B2" w:rsidP="00E543B2">
      <w:pPr>
        <w:tabs>
          <w:tab w:val="left" w:pos="284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Проведение качественных исследований методом он</w:t>
      </w:r>
      <w:r>
        <w:rPr>
          <w:rFonts w:eastAsia="Calibri"/>
          <w:sz w:val="28"/>
          <w:szCs w:val="28"/>
        </w:rPr>
        <w:t>лайн-</w:t>
      </w:r>
      <w:r w:rsidRPr="005D1F07">
        <w:rPr>
          <w:rFonts w:eastAsia="Calibri"/>
          <w:sz w:val="28"/>
          <w:szCs w:val="28"/>
        </w:rPr>
        <w:t>фокус-групп позволяет определить ключевые направления маркетинговой стратегии и тактики. Исследования, как правило, проводятся по основным направлениям:</w:t>
      </w:r>
    </w:p>
    <w:p w14:paraId="72FE675A" w14:textId="77777777" w:rsidR="00E543B2" w:rsidRPr="005D1F07" w:rsidRDefault="00E543B2" w:rsidP="00E543B2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Pr="005D1F07">
        <w:rPr>
          <w:rFonts w:eastAsia="Calibri"/>
          <w:sz w:val="28"/>
          <w:szCs w:val="28"/>
        </w:rPr>
        <w:t>зучение аудитории</w:t>
      </w:r>
      <w:r>
        <w:rPr>
          <w:rFonts w:eastAsia="Calibri"/>
          <w:sz w:val="28"/>
          <w:szCs w:val="28"/>
        </w:rPr>
        <w:t>,</w:t>
      </w:r>
      <w:r w:rsidRPr="005D1F07">
        <w:rPr>
          <w:rFonts w:eastAsia="Calibri"/>
          <w:sz w:val="28"/>
          <w:szCs w:val="28"/>
        </w:rPr>
        <w:t xml:space="preserve"> сегментирование, составление профиля каждог</w:t>
      </w:r>
      <w:r>
        <w:rPr>
          <w:rFonts w:eastAsia="Calibri"/>
          <w:sz w:val="28"/>
          <w:szCs w:val="28"/>
        </w:rPr>
        <w:t>о сегмента (привычки, восприятия</w:t>
      </w:r>
      <w:r w:rsidRPr="005D1F07">
        <w:rPr>
          <w:rFonts w:eastAsia="Calibri"/>
          <w:sz w:val="28"/>
          <w:szCs w:val="28"/>
        </w:rPr>
        <w:t xml:space="preserve"> различных товаров и услуг, выявление скрытых мотивов, ценовых порогов, жизненных принципов).</w:t>
      </w:r>
    </w:p>
    <w:p w14:paraId="24CFEBB9" w14:textId="77777777" w:rsidR="00E543B2" w:rsidRPr="005D1F07" w:rsidRDefault="00E543B2" w:rsidP="00E543B2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Бета-</w:t>
      </w:r>
      <w:proofErr w:type="spellStart"/>
      <w:r w:rsidRPr="005D1F07">
        <w:rPr>
          <w:rFonts w:eastAsia="Calibri"/>
          <w:sz w:val="28"/>
          <w:szCs w:val="28"/>
        </w:rPr>
        <w:t>тестинг</w:t>
      </w:r>
      <w:proofErr w:type="spellEnd"/>
      <w:r w:rsidRPr="005D1F07">
        <w:rPr>
          <w:rFonts w:eastAsia="Calibri"/>
          <w:sz w:val="28"/>
          <w:szCs w:val="28"/>
        </w:rPr>
        <w:t xml:space="preserve"> концепций развития проекта</w:t>
      </w:r>
      <w:r>
        <w:rPr>
          <w:rFonts w:eastAsia="Calibri"/>
          <w:sz w:val="28"/>
          <w:szCs w:val="28"/>
        </w:rPr>
        <w:t>,</w:t>
      </w:r>
      <w:r w:rsidRPr="005D1F07">
        <w:rPr>
          <w:rFonts w:eastAsia="Calibri"/>
          <w:sz w:val="28"/>
          <w:szCs w:val="28"/>
        </w:rPr>
        <w:t xml:space="preserve"> проверка </w:t>
      </w:r>
      <w:proofErr w:type="spellStart"/>
      <w:r w:rsidRPr="005D1F07">
        <w:rPr>
          <w:rFonts w:eastAsia="Calibri"/>
          <w:sz w:val="28"/>
          <w:szCs w:val="28"/>
        </w:rPr>
        <w:t>разра</w:t>
      </w:r>
      <w:r w:rsidRPr="00F17055">
        <w:rPr>
          <w:rFonts w:eastAsia="Calibri"/>
          <w:sz w:val="28"/>
          <w:szCs w:val="28"/>
        </w:rPr>
        <w:t>-</w:t>
      </w:r>
      <w:r w:rsidRPr="005D1F07">
        <w:rPr>
          <w:rFonts w:eastAsia="Calibri"/>
          <w:sz w:val="28"/>
          <w:szCs w:val="28"/>
        </w:rPr>
        <w:t>ботанных</w:t>
      </w:r>
      <w:proofErr w:type="spellEnd"/>
      <w:r w:rsidRPr="005D1F07">
        <w:rPr>
          <w:rFonts w:eastAsia="Calibri"/>
          <w:sz w:val="28"/>
          <w:szCs w:val="28"/>
        </w:rPr>
        <w:t xml:space="preserve"> концепций и креатива на конкурентоспособность, </w:t>
      </w:r>
      <w:proofErr w:type="spellStart"/>
      <w:r w:rsidRPr="00EC09CF">
        <w:rPr>
          <w:rFonts w:eastAsia="Calibri"/>
          <w:sz w:val="28"/>
          <w:szCs w:val="28"/>
        </w:rPr>
        <w:t>привле</w:t>
      </w:r>
      <w:r w:rsidRPr="00F17055">
        <w:rPr>
          <w:rFonts w:eastAsia="Calibri"/>
          <w:sz w:val="28"/>
          <w:szCs w:val="28"/>
        </w:rPr>
        <w:t>-</w:t>
      </w:r>
      <w:r w:rsidRPr="00EC09CF">
        <w:rPr>
          <w:rFonts w:eastAsia="Calibri"/>
          <w:sz w:val="28"/>
          <w:szCs w:val="28"/>
        </w:rPr>
        <w:t>кательность</w:t>
      </w:r>
      <w:proofErr w:type="spellEnd"/>
      <w:r w:rsidRPr="00EC09CF">
        <w:rPr>
          <w:rFonts w:eastAsia="Calibri"/>
          <w:sz w:val="28"/>
          <w:szCs w:val="28"/>
        </w:rPr>
        <w:t xml:space="preserve"> и удобство использования, проверка соответствия концепции идеальному представлению о товаре</w:t>
      </w:r>
      <w:r>
        <w:rPr>
          <w:rFonts w:eastAsia="Calibri"/>
          <w:sz w:val="28"/>
          <w:szCs w:val="28"/>
        </w:rPr>
        <w:t>, услуге или ресурсе</w:t>
      </w:r>
      <w:r w:rsidRPr="005D1F07">
        <w:rPr>
          <w:rFonts w:eastAsia="Calibri"/>
          <w:sz w:val="28"/>
          <w:szCs w:val="28"/>
        </w:rPr>
        <w:t>.</w:t>
      </w:r>
    </w:p>
    <w:p w14:paraId="5792CDC8" w14:textId="77777777" w:rsidR="00E543B2" w:rsidRPr="005D1F07" w:rsidRDefault="00E543B2" w:rsidP="00E543B2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Сайт-</w:t>
      </w:r>
      <w:proofErr w:type="spellStart"/>
      <w:r w:rsidRPr="005D1F07">
        <w:rPr>
          <w:rFonts w:eastAsia="Calibri"/>
          <w:sz w:val="28"/>
          <w:szCs w:val="28"/>
        </w:rPr>
        <w:t>тестинг</w:t>
      </w:r>
      <w:proofErr w:type="spellEnd"/>
      <w:r w:rsidRPr="005D1F07">
        <w:rPr>
          <w:rFonts w:eastAsia="Calibri"/>
          <w:sz w:val="28"/>
          <w:szCs w:val="28"/>
        </w:rPr>
        <w:t xml:space="preserve"> – исследование пользовательского интерфейса и ст</w:t>
      </w:r>
      <w:r>
        <w:rPr>
          <w:rFonts w:eastAsia="Calibri"/>
          <w:sz w:val="28"/>
          <w:szCs w:val="28"/>
        </w:rPr>
        <w:t>руктуры сайта: привлекательности дизайна, соответствия</w:t>
      </w:r>
      <w:r w:rsidRPr="005D1F07">
        <w:rPr>
          <w:rFonts w:eastAsia="Calibri"/>
          <w:sz w:val="28"/>
          <w:szCs w:val="28"/>
        </w:rPr>
        <w:t xml:space="preserve"> сай</w:t>
      </w:r>
      <w:r>
        <w:rPr>
          <w:rFonts w:eastAsia="Calibri"/>
          <w:sz w:val="28"/>
          <w:szCs w:val="28"/>
        </w:rPr>
        <w:t>та ожиданиям аудитории, удобства</w:t>
      </w:r>
      <w:r w:rsidRPr="005D1F0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ис</w:t>
      </w:r>
      <w:r w:rsidRPr="005D1F07">
        <w:rPr>
          <w:rFonts w:eastAsia="Calibri"/>
          <w:sz w:val="28"/>
          <w:szCs w:val="28"/>
        </w:rPr>
        <w:t xml:space="preserve">пользования и </w:t>
      </w:r>
      <w:r>
        <w:rPr>
          <w:rFonts w:eastAsia="Calibri"/>
          <w:sz w:val="28"/>
          <w:szCs w:val="28"/>
        </w:rPr>
        <w:t>т. д.</w:t>
      </w:r>
      <w:r w:rsidRPr="005D1F07">
        <w:rPr>
          <w:rFonts w:eastAsia="Calibri"/>
          <w:sz w:val="28"/>
          <w:szCs w:val="28"/>
        </w:rPr>
        <w:t xml:space="preserve"> </w:t>
      </w:r>
    </w:p>
    <w:p w14:paraId="35ED46A0" w14:textId="77777777" w:rsidR="00E543B2" w:rsidRPr="005D1F07" w:rsidRDefault="00E543B2" w:rsidP="00E543B2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Баннер-</w:t>
      </w:r>
      <w:proofErr w:type="spellStart"/>
      <w:r w:rsidRPr="005D1F07">
        <w:rPr>
          <w:rFonts w:eastAsia="Calibri"/>
          <w:sz w:val="28"/>
          <w:szCs w:val="28"/>
        </w:rPr>
        <w:t>тестинг</w:t>
      </w:r>
      <w:proofErr w:type="spellEnd"/>
      <w:r w:rsidRPr="005D1F07">
        <w:rPr>
          <w:rFonts w:eastAsia="Calibri"/>
          <w:sz w:val="28"/>
          <w:szCs w:val="28"/>
        </w:rPr>
        <w:t xml:space="preserve"> – тестирование рекламных концепций и графического исполнения баннеров и других рекламных носителей. </w:t>
      </w:r>
    </w:p>
    <w:p w14:paraId="6ABB4136" w14:textId="77777777" w:rsidR="00E543B2" w:rsidRPr="005D1F07" w:rsidRDefault="00E543B2" w:rsidP="00E543B2">
      <w:pPr>
        <w:tabs>
          <w:tab w:val="left" w:pos="284"/>
        </w:tabs>
        <w:suppressAutoHyphens/>
        <w:ind w:firstLine="709"/>
        <w:contextualSpacing/>
        <w:jc w:val="both"/>
        <w:rPr>
          <w:rFonts w:eastAsia="Calibri"/>
          <w:i/>
          <w:sz w:val="28"/>
          <w:szCs w:val="28"/>
        </w:rPr>
      </w:pPr>
      <w:r w:rsidRPr="005D1F07">
        <w:rPr>
          <w:rFonts w:eastAsia="Calibri"/>
          <w:sz w:val="28"/>
          <w:szCs w:val="28"/>
        </w:rPr>
        <w:t>Проведение фокус-групп в Интернете</w:t>
      </w:r>
      <w:r>
        <w:rPr>
          <w:rFonts w:eastAsia="Calibri"/>
          <w:sz w:val="28"/>
          <w:szCs w:val="28"/>
        </w:rPr>
        <w:t xml:space="preserve"> имеет следующие </w:t>
      </w:r>
      <w:r w:rsidRPr="00E10BED">
        <w:rPr>
          <w:rFonts w:eastAsia="Calibri"/>
          <w:b/>
          <w:sz w:val="28"/>
          <w:szCs w:val="28"/>
        </w:rPr>
        <w:t>плюсы:</w:t>
      </w:r>
      <w:r w:rsidRPr="005D1F07">
        <w:rPr>
          <w:rFonts w:eastAsia="Calibri"/>
          <w:i/>
          <w:sz w:val="28"/>
          <w:szCs w:val="28"/>
        </w:rPr>
        <w:t xml:space="preserve"> </w:t>
      </w:r>
    </w:p>
    <w:p w14:paraId="2CC1B3B2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участие в группе в удобное время в привычном месте; </w:t>
      </w:r>
    </w:p>
    <w:p w14:paraId="1E178FE7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объективность ответов из-за снижения взаимного личностного влияния между участниками и модератором; </w:t>
      </w:r>
    </w:p>
    <w:p w14:paraId="08F85B66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повышение скорости обработки результатов группы, так как транскрипт (стенограмма) дискуссии готовится автоматически; </w:t>
      </w:r>
    </w:p>
    <w:p w14:paraId="3AD720A9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возможность изменения программы исследования в зависимости от ответов участников в течение времени проведения группы; </w:t>
      </w:r>
    </w:p>
    <w:p w14:paraId="6A0CCD9B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удобство при тестировании ресурсов и рекламы в сети Интернет, демонстрации продуктов; </w:t>
      </w:r>
    </w:p>
    <w:p w14:paraId="0838A7D3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lastRenderedPageBreak/>
        <w:t xml:space="preserve">возможность </w:t>
      </w:r>
      <w:r>
        <w:rPr>
          <w:rFonts w:eastAsia="Calibri"/>
          <w:sz w:val="28"/>
          <w:szCs w:val="28"/>
        </w:rPr>
        <w:t xml:space="preserve">включить в исследование </w:t>
      </w:r>
      <w:r w:rsidRPr="005D1F07">
        <w:rPr>
          <w:rFonts w:eastAsia="Calibri"/>
          <w:sz w:val="28"/>
          <w:szCs w:val="28"/>
        </w:rPr>
        <w:t>определенны</w:t>
      </w:r>
      <w:r>
        <w:rPr>
          <w:rFonts w:eastAsia="Calibri"/>
          <w:sz w:val="28"/>
          <w:szCs w:val="28"/>
        </w:rPr>
        <w:t>е целевые</w:t>
      </w:r>
      <w:r w:rsidRPr="005D1F07">
        <w:rPr>
          <w:rFonts w:eastAsia="Calibri"/>
          <w:sz w:val="28"/>
          <w:szCs w:val="28"/>
        </w:rPr>
        <w:t xml:space="preserve"> групп</w:t>
      </w:r>
      <w:r>
        <w:rPr>
          <w:rFonts w:eastAsia="Calibri"/>
          <w:sz w:val="28"/>
          <w:szCs w:val="28"/>
        </w:rPr>
        <w:t>ы, например, привлечь</w:t>
      </w:r>
      <w:r w:rsidRPr="005D1F07">
        <w:rPr>
          <w:rFonts w:eastAsia="Calibri"/>
          <w:sz w:val="28"/>
          <w:szCs w:val="28"/>
        </w:rPr>
        <w:t xml:space="preserve"> специфических р</w:t>
      </w:r>
      <w:r>
        <w:rPr>
          <w:rFonts w:eastAsia="Calibri"/>
          <w:sz w:val="28"/>
          <w:szCs w:val="28"/>
        </w:rPr>
        <w:t>еспондентов (экспертные</w:t>
      </w:r>
      <w:r w:rsidRPr="005D1F07">
        <w:rPr>
          <w:rFonts w:eastAsia="Calibri"/>
          <w:sz w:val="28"/>
          <w:szCs w:val="28"/>
        </w:rPr>
        <w:t xml:space="preserve"> группы);</w:t>
      </w:r>
    </w:p>
    <w:p w14:paraId="008B0E71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достаточная быстрота обработки данных, так </w:t>
      </w:r>
      <w:proofErr w:type="gramStart"/>
      <w:r w:rsidRPr="005D1F07">
        <w:rPr>
          <w:rFonts w:eastAsia="Calibri"/>
          <w:sz w:val="28"/>
          <w:szCs w:val="28"/>
        </w:rPr>
        <w:t>как  транскрипт</w:t>
      </w:r>
      <w:proofErr w:type="gramEnd"/>
      <w:r w:rsidRPr="005D1F07">
        <w:rPr>
          <w:rFonts w:eastAsia="Calibri"/>
          <w:sz w:val="28"/>
          <w:szCs w:val="28"/>
        </w:rPr>
        <w:t xml:space="preserve"> фокус-группы уже набран. </w:t>
      </w:r>
    </w:p>
    <w:p w14:paraId="71B5AEC8" w14:textId="77777777" w:rsidR="00E543B2" w:rsidRPr="005D1F07" w:rsidRDefault="00E543B2" w:rsidP="00E543B2">
      <w:pPr>
        <w:tabs>
          <w:tab w:val="left" w:pos="284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К числу </w:t>
      </w:r>
      <w:r w:rsidRPr="00E10BED">
        <w:rPr>
          <w:rFonts w:eastAsia="Calibri"/>
          <w:b/>
          <w:sz w:val="28"/>
          <w:szCs w:val="28"/>
        </w:rPr>
        <w:t>недостатков</w:t>
      </w:r>
      <w:r>
        <w:rPr>
          <w:rFonts w:eastAsia="Calibri"/>
          <w:b/>
          <w:sz w:val="28"/>
          <w:szCs w:val="28"/>
        </w:rPr>
        <w:t xml:space="preserve"> проведения</w:t>
      </w:r>
      <w:r w:rsidRPr="00E10BED">
        <w:rPr>
          <w:rFonts w:eastAsia="Calibri"/>
          <w:b/>
          <w:sz w:val="28"/>
          <w:szCs w:val="28"/>
        </w:rPr>
        <w:t xml:space="preserve"> фокус-групп в сети Интернет</w:t>
      </w:r>
      <w:r w:rsidRPr="005D1F07">
        <w:rPr>
          <w:rFonts w:eastAsia="Calibri"/>
          <w:sz w:val="28"/>
          <w:szCs w:val="28"/>
        </w:rPr>
        <w:t xml:space="preserve"> можно отнести:</w:t>
      </w:r>
    </w:p>
    <w:p w14:paraId="61FF3587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невозможно полностью контролировать ход и длительность</w:t>
      </w:r>
      <w:r w:rsidRPr="005D1F07">
        <w:rPr>
          <w:rFonts w:eastAsia="Calibri"/>
          <w:sz w:val="28"/>
          <w:szCs w:val="28"/>
        </w:rPr>
        <w:t xml:space="preserve"> дискуссии;</w:t>
      </w:r>
    </w:p>
    <w:p w14:paraId="16B55FA0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проверка респондентов на удовлетворение заявленным требованиям не может гарантировать, что в дискуссии участвуют т</w:t>
      </w:r>
      <w:r>
        <w:rPr>
          <w:rFonts w:eastAsia="Calibri"/>
          <w:sz w:val="28"/>
          <w:szCs w:val="28"/>
        </w:rPr>
        <w:t>е</w:t>
      </w:r>
      <w:r w:rsidRPr="005D1F07">
        <w:rPr>
          <w:rFonts w:eastAsia="Calibri"/>
          <w:sz w:val="28"/>
          <w:szCs w:val="28"/>
        </w:rPr>
        <w:t xml:space="preserve"> респонденты, которые нужны, а не те, которые имеют желание поучаствовать; </w:t>
      </w:r>
    </w:p>
    <w:p w14:paraId="47223FF6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C09CF">
        <w:rPr>
          <w:rFonts w:eastAsia="Calibri"/>
          <w:sz w:val="28"/>
          <w:szCs w:val="28"/>
        </w:rPr>
        <w:t>к дискуссии возможно привлечение информантов, обладающих только высокой скоростью набора текста на клавиатуре;</w:t>
      </w:r>
      <w:r>
        <w:rPr>
          <w:rFonts w:eastAsia="Calibri"/>
          <w:sz w:val="28"/>
          <w:szCs w:val="28"/>
        </w:rPr>
        <w:t xml:space="preserve"> </w:t>
      </w:r>
    </w:p>
    <w:p w14:paraId="07FC9B1C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отсутствуют</w:t>
      </w:r>
      <w:r w:rsidRPr="005D1F07">
        <w:rPr>
          <w:rFonts w:eastAsia="Calibri"/>
          <w:sz w:val="28"/>
          <w:szCs w:val="28"/>
        </w:rPr>
        <w:t xml:space="preserve"> возможности наблюдать невербальные реакции; </w:t>
      </w:r>
    </w:p>
    <w:p w14:paraId="00D73361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респондент должен иметь </w:t>
      </w:r>
      <w:r>
        <w:rPr>
          <w:rFonts w:eastAsia="Calibri"/>
          <w:sz w:val="28"/>
          <w:szCs w:val="28"/>
        </w:rPr>
        <w:t xml:space="preserve">постоянный, стабильный </w:t>
      </w:r>
      <w:r w:rsidRPr="005D1F07">
        <w:rPr>
          <w:rFonts w:eastAsia="Calibri"/>
          <w:sz w:val="28"/>
          <w:szCs w:val="28"/>
        </w:rPr>
        <w:t>доступ в Интернет;</w:t>
      </w:r>
    </w:p>
    <w:p w14:paraId="5ADAB82C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по итогам онлайн фокус-групп получаются недостаточно развернутые ответы и небольшие транскрипты;</w:t>
      </w:r>
    </w:p>
    <w:p w14:paraId="13D86913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для ведения фокус-группы модератору нужны навыки проведения он</w:t>
      </w:r>
      <w:r>
        <w:rPr>
          <w:rFonts w:eastAsia="Calibri"/>
          <w:sz w:val="28"/>
          <w:szCs w:val="28"/>
        </w:rPr>
        <w:t>лайн-</w:t>
      </w:r>
      <w:r w:rsidRPr="005D1F07">
        <w:rPr>
          <w:rFonts w:eastAsia="Calibri"/>
          <w:sz w:val="28"/>
          <w:szCs w:val="28"/>
        </w:rPr>
        <w:t>дискуссий;</w:t>
      </w:r>
    </w:p>
    <w:p w14:paraId="7043AADB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требуются специальные программные продукты и </w:t>
      </w:r>
      <w:r>
        <w:rPr>
          <w:rFonts w:eastAsia="Calibri"/>
          <w:sz w:val="28"/>
          <w:szCs w:val="28"/>
        </w:rPr>
        <w:t>хорошая техническая оснащенность</w:t>
      </w:r>
      <w:r w:rsidRPr="005D1F07">
        <w:rPr>
          <w:rFonts w:eastAsia="Calibri"/>
          <w:sz w:val="28"/>
          <w:szCs w:val="28"/>
        </w:rPr>
        <w:t>;</w:t>
      </w:r>
    </w:p>
    <w:p w14:paraId="6EFE9329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выборочная</w:t>
      </w:r>
      <w:r w:rsidRPr="005D1F07">
        <w:rPr>
          <w:rFonts w:eastAsia="Calibri"/>
          <w:sz w:val="28"/>
          <w:szCs w:val="28"/>
        </w:rPr>
        <w:t xml:space="preserve"> совокупн</w:t>
      </w:r>
      <w:r>
        <w:rPr>
          <w:rFonts w:eastAsia="Calibri"/>
          <w:sz w:val="28"/>
          <w:szCs w:val="28"/>
        </w:rPr>
        <w:t>ость смещается в сторону мужчин моложе 35 </w:t>
      </w:r>
      <w:r w:rsidRPr="005D1F07">
        <w:rPr>
          <w:rFonts w:eastAsia="Calibri"/>
          <w:sz w:val="28"/>
          <w:szCs w:val="28"/>
        </w:rPr>
        <w:t>лет (среднестатисти</w:t>
      </w:r>
      <w:r>
        <w:rPr>
          <w:rFonts w:eastAsia="Calibri"/>
          <w:sz w:val="28"/>
          <w:szCs w:val="28"/>
        </w:rPr>
        <w:t>ческий российский пользователь И</w:t>
      </w:r>
      <w:r w:rsidRPr="005D1F07">
        <w:rPr>
          <w:rFonts w:eastAsia="Calibri"/>
          <w:sz w:val="28"/>
          <w:szCs w:val="28"/>
        </w:rPr>
        <w:t>нтернета)</w:t>
      </w:r>
      <w:r>
        <w:rPr>
          <w:rFonts w:eastAsia="Calibri"/>
          <w:sz w:val="28"/>
          <w:szCs w:val="28"/>
        </w:rPr>
        <w:t>;</w:t>
      </w:r>
    </w:p>
    <w:p w14:paraId="3760729F" w14:textId="77777777" w:rsidR="00E543B2" w:rsidRPr="005D1F07" w:rsidRDefault="00E543B2" w:rsidP="00E543B2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не все темы уместны для обсуждения, некоторые могут быть скучными.</w:t>
      </w:r>
    </w:p>
    <w:p w14:paraId="0A1A18CE" w14:textId="77777777" w:rsidR="00E543B2" w:rsidRPr="005D1F07" w:rsidRDefault="00E543B2" w:rsidP="00E543B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5D1F07">
        <w:rPr>
          <w:rFonts w:asciiTheme="majorHAnsi" w:hAnsiTheme="majorHAnsi"/>
          <w:b/>
          <w:i/>
          <w:sz w:val="28"/>
          <w:szCs w:val="28"/>
        </w:rPr>
        <w:t>Важно!</w:t>
      </w:r>
      <w:r w:rsidRPr="005D1F07">
        <w:rPr>
          <w:rFonts w:asciiTheme="majorHAnsi" w:hAnsiTheme="majorHAnsi"/>
          <w:i/>
          <w:sz w:val="28"/>
          <w:szCs w:val="28"/>
        </w:rPr>
        <w:t xml:space="preserve"> При проведении любых качественных исследований в режиме онлайн принята практика щедрого поощрения информантов. Как правило, сумма вознаграждения должна превышать размер, предполагаемый за участие в количественном исследовании</w:t>
      </w:r>
      <w:r>
        <w:rPr>
          <w:rFonts w:asciiTheme="majorHAnsi" w:hAnsiTheme="majorHAnsi"/>
          <w:i/>
          <w:sz w:val="28"/>
          <w:szCs w:val="28"/>
        </w:rPr>
        <w:t xml:space="preserve">, </w:t>
      </w:r>
      <w:r w:rsidRPr="005D1F07">
        <w:rPr>
          <w:rFonts w:asciiTheme="majorHAnsi" w:hAnsiTheme="majorHAnsi"/>
          <w:i/>
          <w:sz w:val="28"/>
          <w:szCs w:val="28"/>
        </w:rPr>
        <w:t xml:space="preserve">в 10 раз. </w:t>
      </w:r>
    </w:p>
    <w:p w14:paraId="26363E8D" w14:textId="77777777" w:rsidR="00E543B2" w:rsidRPr="005D1F07" w:rsidRDefault="00E543B2" w:rsidP="00E543B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Н</w:t>
      </w:r>
      <w:r w:rsidRPr="005D1F07">
        <w:rPr>
          <w:rFonts w:asciiTheme="majorHAnsi" w:hAnsiTheme="majorHAnsi"/>
          <w:i/>
          <w:sz w:val="28"/>
          <w:szCs w:val="28"/>
        </w:rPr>
        <w:t xml:space="preserve">еобходимо </w:t>
      </w:r>
      <w:r>
        <w:rPr>
          <w:rFonts w:asciiTheme="majorHAnsi" w:hAnsiTheme="majorHAnsi"/>
          <w:i/>
          <w:sz w:val="28"/>
          <w:szCs w:val="28"/>
        </w:rPr>
        <w:t xml:space="preserve">также </w:t>
      </w:r>
      <w:r w:rsidRPr="005D1F07">
        <w:rPr>
          <w:rFonts w:asciiTheme="majorHAnsi" w:hAnsiTheme="majorHAnsi"/>
          <w:i/>
          <w:sz w:val="28"/>
          <w:szCs w:val="28"/>
        </w:rPr>
        <w:t>предупреждат</w:t>
      </w:r>
      <w:r>
        <w:rPr>
          <w:rFonts w:asciiTheme="majorHAnsi" w:hAnsiTheme="majorHAnsi"/>
          <w:i/>
          <w:sz w:val="28"/>
          <w:szCs w:val="28"/>
        </w:rPr>
        <w:t>ь перед началом фокус-группы в И</w:t>
      </w:r>
      <w:r w:rsidRPr="005D1F07">
        <w:rPr>
          <w:rFonts w:asciiTheme="majorHAnsi" w:hAnsiTheme="majorHAnsi"/>
          <w:i/>
          <w:sz w:val="28"/>
          <w:szCs w:val="28"/>
        </w:rPr>
        <w:t xml:space="preserve">нтернете участников по поводу набора текстов («не обращайте внимания на ошибки в написании», «старайтесь писать короткими предложениями» и </w:t>
      </w:r>
      <w:r>
        <w:rPr>
          <w:rFonts w:asciiTheme="majorHAnsi" w:hAnsiTheme="majorHAnsi"/>
          <w:i/>
          <w:sz w:val="28"/>
          <w:szCs w:val="28"/>
        </w:rPr>
        <w:t>т. д.</w:t>
      </w:r>
      <w:r w:rsidRPr="005D1F07">
        <w:rPr>
          <w:rFonts w:asciiTheme="majorHAnsi" w:hAnsiTheme="majorHAnsi"/>
          <w:i/>
          <w:sz w:val="28"/>
          <w:szCs w:val="28"/>
        </w:rPr>
        <w:t xml:space="preserve">) и </w:t>
      </w:r>
      <w:proofErr w:type="spellStart"/>
      <w:r w:rsidRPr="005D1F07">
        <w:rPr>
          <w:rFonts w:asciiTheme="majorHAnsi" w:hAnsiTheme="majorHAnsi"/>
          <w:i/>
          <w:sz w:val="28"/>
          <w:szCs w:val="28"/>
        </w:rPr>
        <w:t>сетикета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– сетевого этикета. Последний предписывает, например, не набирать текст только заглавными буквами, так как это воспринимается как аналог крика [29, </w:t>
      </w:r>
      <w:r w:rsidRPr="005D1F07">
        <w:rPr>
          <w:rFonts w:asciiTheme="majorHAnsi" w:hAnsiTheme="majorHAnsi"/>
          <w:i/>
          <w:sz w:val="28"/>
          <w:szCs w:val="28"/>
          <w:lang w:val="en-US"/>
        </w:rPr>
        <w:t>c</w:t>
      </w:r>
      <w:r>
        <w:rPr>
          <w:rFonts w:asciiTheme="majorHAnsi" w:hAnsiTheme="majorHAnsi"/>
          <w:i/>
          <w:sz w:val="28"/>
          <w:szCs w:val="28"/>
        </w:rPr>
        <w:t>. </w:t>
      </w:r>
      <w:r w:rsidRPr="005D1F07">
        <w:rPr>
          <w:rFonts w:asciiTheme="majorHAnsi" w:hAnsiTheme="majorHAnsi"/>
          <w:i/>
          <w:sz w:val="28"/>
          <w:szCs w:val="28"/>
        </w:rPr>
        <w:t xml:space="preserve">283]. </w:t>
      </w:r>
    </w:p>
    <w:p w14:paraId="0A0A650B" w14:textId="77777777" w:rsidR="00E543B2" w:rsidRPr="005D1F07" w:rsidRDefault="00E543B2" w:rsidP="00E543B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Для проведения онлайн фокус-групп используется специальное программное обеспечение, выбрать которое помогут ответы на вопросы [29, </w:t>
      </w:r>
      <w:r w:rsidRPr="005D1F07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 160–</w:t>
      </w:r>
      <w:r w:rsidRPr="005D1F07">
        <w:rPr>
          <w:sz w:val="28"/>
          <w:szCs w:val="28"/>
        </w:rPr>
        <w:t>161]:</w:t>
      </w:r>
    </w:p>
    <w:p w14:paraId="4BD304DA" w14:textId="77777777" w:rsidR="00E543B2" w:rsidRPr="005D1F07" w:rsidRDefault="00E543B2" w:rsidP="00E543B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1. Существует ли потребность в сложной программе со множеством различных опций, например, позволяющих создавать стандартные письма для приглашения респондентов? Или же дос</w:t>
      </w:r>
      <w:r>
        <w:rPr>
          <w:sz w:val="28"/>
          <w:szCs w:val="28"/>
        </w:rPr>
        <w:t>таточно будет простого решения (</w:t>
      </w:r>
      <w:r w:rsidRPr="005D1F07">
        <w:rPr>
          <w:sz w:val="28"/>
          <w:szCs w:val="28"/>
        </w:rPr>
        <w:t>вроде тех, которые используются для поддержки чатов</w:t>
      </w:r>
      <w:r>
        <w:rPr>
          <w:sz w:val="28"/>
          <w:szCs w:val="28"/>
        </w:rPr>
        <w:t>)</w:t>
      </w:r>
      <w:r w:rsidRPr="005D1F07">
        <w:rPr>
          <w:sz w:val="28"/>
          <w:szCs w:val="28"/>
        </w:rPr>
        <w:t>?</w:t>
      </w:r>
    </w:p>
    <w:p w14:paraId="796DFF53" w14:textId="77777777" w:rsidR="00E543B2" w:rsidRPr="005D1F07" w:rsidRDefault="00E543B2" w:rsidP="00E543B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2. Собирается ли исследователь задействовать белую доску (рис</w:t>
      </w:r>
      <w:r>
        <w:rPr>
          <w:sz w:val="28"/>
          <w:szCs w:val="28"/>
        </w:rPr>
        <w:t>. 23</w:t>
      </w:r>
      <w:r w:rsidRPr="005D1F07">
        <w:rPr>
          <w:sz w:val="28"/>
          <w:szCs w:val="28"/>
        </w:rPr>
        <w:t xml:space="preserve">), </w:t>
      </w:r>
      <w:r>
        <w:rPr>
          <w:sz w:val="28"/>
          <w:szCs w:val="28"/>
        </w:rPr>
        <w:t>т. е.</w:t>
      </w:r>
      <w:r w:rsidRPr="005D1F07">
        <w:rPr>
          <w:sz w:val="28"/>
          <w:szCs w:val="28"/>
        </w:rPr>
        <w:t xml:space="preserve"> функцию, позволяющую участникам группы не только набирать текст, читать его, знакомиться с мультимедийным контентом, но и рисовать на </w:t>
      </w:r>
      <w:r w:rsidRPr="00EC09CF">
        <w:rPr>
          <w:sz w:val="28"/>
          <w:szCs w:val="28"/>
        </w:rPr>
        <w:lastRenderedPageBreak/>
        <w:t>экране? В этом случае должны использоваться Java-апплеты, что сопряжено с программными сбоями.</w:t>
      </w:r>
    </w:p>
    <w:p w14:paraId="0BE91515" w14:textId="77777777" w:rsidR="00E543B2" w:rsidRPr="005D1F07" w:rsidRDefault="00E543B2" w:rsidP="00E543B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3. Какую сумму хочет инвестировать исследователь в программное обеспечение? Другими словами, возможно ли обойтись бесплатными или дешевыми разработками?</w:t>
      </w:r>
    </w:p>
    <w:p w14:paraId="07DA78E9" w14:textId="77777777" w:rsidR="00E543B2" w:rsidRPr="005D1F07" w:rsidRDefault="00E543B2" w:rsidP="00E543B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4. Поддерживает ли программное обеспечение ваш язык?</w:t>
      </w:r>
    </w:p>
    <w:p w14:paraId="635D318C" w14:textId="5D8AAA8B" w:rsidR="00E543B2" w:rsidRPr="005D1F07" w:rsidRDefault="00E543B2" w:rsidP="00E543B2">
      <w:pPr>
        <w:tabs>
          <w:tab w:val="left" w:pos="1701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72BF1" wp14:editId="2E4D10CF">
                <wp:simplePos x="0" y="0"/>
                <wp:positionH relativeFrom="column">
                  <wp:posOffset>415925</wp:posOffset>
                </wp:positionH>
                <wp:positionV relativeFrom="paragraph">
                  <wp:posOffset>74930</wp:posOffset>
                </wp:positionV>
                <wp:extent cx="5092065" cy="270510"/>
                <wp:effectExtent l="1905" t="4445" r="1905" b="12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06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27B8" id="Прямоугольник 1" o:spid="_x0000_s1026" style="position:absolute;margin-left:32.75pt;margin-top:5.9pt;width:400.9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" stroked="f"/>
            </w:pict>
          </mc:Fallback>
        </mc:AlternateContent>
      </w:r>
      <w:r w:rsidRPr="005D1F07">
        <w:rPr>
          <w:noProof/>
          <w:sz w:val="28"/>
          <w:szCs w:val="28"/>
        </w:rPr>
        <w:drawing>
          <wp:inline distT="0" distB="0" distL="0" distR="0" wp14:anchorId="50F970D0" wp14:editId="0C69B52E">
            <wp:extent cx="5758296" cy="4625936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354" cy="464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2BCD3" w14:textId="77777777" w:rsidR="00E543B2" w:rsidRPr="008C710C" w:rsidRDefault="00E543B2" w:rsidP="00E543B2">
      <w:pPr>
        <w:tabs>
          <w:tab w:val="left" w:pos="1701"/>
        </w:tabs>
        <w:suppressAutoHyphens/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14:paraId="6052B2E2" w14:textId="77777777" w:rsidR="00E543B2" w:rsidRPr="00EC09CF" w:rsidRDefault="00E543B2" w:rsidP="00E543B2">
      <w:pPr>
        <w:tabs>
          <w:tab w:val="left" w:pos="1701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Рис. 23</w:t>
      </w:r>
      <w:r w:rsidRPr="005D1F07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5D1F07">
        <w:rPr>
          <w:sz w:val="28"/>
          <w:szCs w:val="28"/>
        </w:rPr>
        <w:t>рганизации фокус-группы онлайн с «белой доской»</w:t>
      </w:r>
      <w:r>
        <w:rPr>
          <w:sz w:val="28"/>
          <w:szCs w:val="28"/>
        </w:rPr>
        <w:t xml:space="preserve"> </w:t>
      </w:r>
      <w:r w:rsidRPr="00EC09CF">
        <w:rPr>
          <w:sz w:val="28"/>
          <w:szCs w:val="28"/>
        </w:rPr>
        <w:t>[</w:t>
      </w:r>
      <w:r>
        <w:rPr>
          <w:sz w:val="28"/>
          <w:szCs w:val="28"/>
        </w:rPr>
        <w:t>29</w:t>
      </w:r>
      <w:r w:rsidRPr="00EC09CF">
        <w:rPr>
          <w:sz w:val="28"/>
          <w:szCs w:val="28"/>
        </w:rPr>
        <w:t>]</w:t>
      </w:r>
    </w:p>
    <w:p w14:paraId="5FA565D6" w14:textId="77777777" w:rsidR="00E543B2" w:rsidRPr="005D1F07" w:rsidRDefault="00E543B2" w:rsidP="00E543B2">
      <w:pPr>
        <w:suppressAutoHyphens/>
        <w:ind w:firstLine="709"/>
        <w:contextualSpacing/>
        <w:jc w:val="both"/>
        <w:rPr>
          <w:sz w:val="28"/>
          <w:szCs w:val="28"/>
        </w:rPr>
      </w:pPr>
    </w:p>
    <w:p w14:paraId="6740A57F" w14:textId="77777777" w:rsidR="00E543B2" w:rsidRPr="005D1F07" w:rsidRDefault="00E543B2" w:rsidP="00E543B2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Среди программного обеспечения для организации фокус-групп онлайн можно </w:t>
      </w:r>
      <w:proofErr w:type="gramStart"/>
      <w:r w:rsidRPr="005D1F07">
        <w:rPr>
          <w:sz w:val="28"/>
          <w:szCs w:val="28"/>
        </w:rPr>
        <w:t>назвать  http://www.groupboard.com</w:t>
      </w:r>
      <w:proofErr w:type="gramEnd"/>
      <w:r w:rsidRPr="005D1F07">
        <w:rPr>
          <w:sz w:val="28"/>
          <w:szCs w:val="28"/>
        </w:rPr>
        <w:t xml:space="preserve"> (дешевая, с </w:t>
      </w:r>
      <w:r>
        <w:rPr>
          <w:sz w:val="28"/>
          <w:szCs w:val="28"/>
        </w:rPr>
        <w:t>«</w:t>
      </w:r>
      <w:r w:rsidRPr="005D1F07">
        <w:rPr>
          <w:sz w:val="28"/>
          <w:szCs w:val="28"/>
        </w:rPr>
        <w:t>белой доской</w:t>
      </w:r>
      <w:r>
        <w:rPr>
          <w:sz w:val="28"/>
          <w:szCs w:val="28"/>
        </w:rPr>
        <w:t>»</w:t>
      </w:r>
      <w:r w:rsidRPr="005D1F07">
        <w:rPr>
          <w:sz w:val="28"/>
          <w:szCs w:val="28"/>
        </w:rPr>
        <w:t>) или http://campfirenow.com (распространяется бесплатно).</w:t>
      </w:r>
    </w:p>
    <w:p w14:paraId="2107A243" w14:textId="77777777" w:rsidR="00E543B2" w:rsidRDefault="00E543B2"/>
    <w:sectPr w:rsidR="00E5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12076"/>
    <w:multiLevelType w:val="hybridMultilevel"/>
    <w:tmpl w:val="2B26A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3626E"/>
    <w:multiLevelType w:val="hybridMultilevel"/>
    <w:tmpl w:val="9F16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B2"/>
    <w:rsid w:val="00E5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F346"/>
  <w15:chartTrackingRefBased/>
  <w15:docId w15:val="{3630A9F7-127A-47BB-9137-B1B9A378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3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E543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2657</Words>
  <Characters>15147</Characters>
  <Application>Microsoft Office Word</Application>
  <DocSecurity>0</DocSecurity>
  <Lines>126</Lines>
  <Paragraphs>35</Paragraphs>
  <ScaleCrop>false</ScaleCrop>
  <Company/>
  <LinksUpToDate>false</LinksUpToDate>
  <CharactersWithSpaces>17769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2026-02-18T09:53:00Z</dcterms:created>
  <dcterms:modified xsi:type="dcterms:W3CDTF">2026-02-18T09:54:00Z</dcterms:modified>
</cp:coreProperties>
</file>