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E380" w14:textId="627FF80F" w:rsidR="00315A05" w:rsidRPr="00F3750F" w:rsidRDefault="00315A05" w:rsidP="00315A05">
      <w:pPr>
        <w:suppressAutoHyphens/>
        <w:spacing w:line="25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Лекция. </w:t>
      </w:r>
      <w:r w:rsidRPr="00F3750F">
        <w:rPr>
          <w:b/>
          <w:sz w:val="32"/>
          <w:szCs w:val="32"/>
        </w:rPr>
        <w:t>Контент-анализ документов и электронных источников</w:t>
      </w:r>
    </w:p>
    <w:p w14:paraId="07A7A0E9" w14:textId="77777777" w:rsidR="00315A05" w:rsidRPr="00FD2B4D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sz w:val="16"/>
          <w:szCs w:val="16"/>
        </w:rPr>
      </w:pPr>
    </w:p>
    <w:p w14:paraId="44D4C457" w14:textId="77777777" w:rsidR="00315A05" w:rsidRPr="005D1F07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274F1">
        <w:rPr>
          <w:rFonts w:eastAsia="Calibri"/>
          <w:b/>
          <w:i/>
          <w:sz w:val="28"/>
          <w:szCs w:val="28"/>
        </w:rPr>
        <w:t>Контент-анализ</w:t>
      </w:r>
      <w:r w:rsidRPr="005D1F07">
        <w:rPr>
          <w:rFonts w:eastAsia="Calibri"/>
          <w:sz w:val="28"/>
          <w:szCs w:val="28"/>
        </w:rPr>
        <w:t xml:space="preserve"> – это строго формализованный вид анализа документальной информации, суть которого состоит в переводе ее в количественные показатели с последующей статистической обработкой. На предварительном этапе необходимо выделить смысловые единицы анализа, определить единицы счета и способ их количественной фикс</w:t>
      </w:r>
      <w:r>
        <w:rPr>
          <w:rFonts w:eastAsia="Calibri"/>
          <w:sz w:val="28"/>
          <w:szCs w:val="28"/>
        </w:rPr>
        <w:t>ации, разработать классификатор</w:t>
      </w:r>
      <w:r w:rsidRPr="005D1F07">
        <w:rPr>
          <w:rFonts w:eastAsia="Calibri"/>
          <w:sz w:val="28"/>
          <w:szCs w:val="28"/>
        </w:rPr>
        <w:t xml:space="preserve"> и отобрать единицы анализа. </w:t>
      </w:r>
    </w:p>
    <w:p w14:paraId="317D1233" w14:textId="77777777" w:rsidR="00315A05" w:rsidRPr="00FD2B4D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FD2B4D">
        <w:rPr>
          <w:rFonts w:eastAsia="Calibri"/>
          <w:b/>
          <w:sz w:val="28"/>
          <w:szCs w:val="28"/>
        </w:rPr>
        <w:t>Виды документов:</w:t>
      </w:r>
    </w:p>
    <w:p w14:paraId="26300B24" w14:textId="77777777" w:rsidR="00315A05" w:rsidRPr="005D1F07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1) </w:t>
      </w:r>
      <w:r w:rsidRPr="005D1F07">
        <w:rPr>
          <w:rFonts w:eastAsia="Calibri"/>
          <w:i/>
          <w:sz w:val="28"/>
          <w:szCs w:val="28"/>
        </w:rPr>
        <w:t>по форме фиксации информации:</w:t>
      </w:r>
    </w:p>
    <w:p w14:paraId="1C282B0A" w14:textId="77777777" w:rsidR="00315A05" w:rsidRPr="005D1F07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письменные – информация представлена в форме текста;</w:t>
      </w:r>
    </w:p>
    <w:p w14:paraId="4C07D2A2" w14:textId="77777777" w:rsidR="00315A05" w:rsidRPr="005D1F07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статистические данные – цифровая форма изложения;</w:t>
      </w:r>
    </w:p>
    <w:p w14:paraId="63286CF0" w14:textId="77777777" w:rsidR="00315A05" w:rsidRPr="005D1F07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иконографическая документация – кино-</w:t>
      </w:r>
      <w:r>
        <w:rPr>
          <w:rFonts w:eastAsia="Calibri"/>
          <w:sz w:val="28"/>
          <w:szCs w:val="28"/>
        </w:rPr>
        <w:t>,</w:t>
      </w:r>
      <w:r w:rsidRPr="005D1F07">
        <w:rPr>
          <w:rFonts w:eastAsia="Calibri"/>
          <w:sz w:val="28"/>
          <w:szCs w:val="28"/>
        </w:rPr>
        <w:t xml:space="preserve"> фотодокументация;</w:t>
      </w:r>
    </w:p>
    <w:p w14:paraId="20E81618" w14:textId="77777777" w:rsidR="00315A05" w:rsidRPr="005D1F07" w:rsidRDefault="00315A05" w:rsidP="00315A05">
      <w:pPr>
        <w:tabs>
          <w:tab w:val="left" w:pos="0"/>
        </w:tabs>
        <w:suppressAutoHyphens/>
        <w:spacing w:line="25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фонетические документы – магнитофонные записи, грамзаписи</w:t>
      </w:r>
      <w:r>
        <w:rPr>
          <w:rFonts w:eastAsia="Calibri"/>
          <w:sz w:val="28"/>
          <w:szCs w:val="28"/>
        </w:rPr>
        <w:t>;</w:t>
      </w:r>
    </w:p>
    <w:p w14:paraId="7825FF23" w14:textId="77D7FD0E" w:rsidR="00315A05" w:rsidRPr="005D1F07" w:rsidRDefault="00315A05" w:rsidP="00315A05">
      <w:pPr>
        <w:spacing w:after="200" w:line="276" w:lineRule="auto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2) </w:t>
      </w:r>
      <w:r w:rsidRPr="005D1F07">
        <w:rPr>
          <w:rFonts w:eastAsia="Calibri"/>
          <w:i/>
          <w:sz w:val="28"/>
          <w:szCs w:val="28"/>
        </w:rPr>
        <w:t>степени персонификации:</w:t>
      </w:r>
    </w:p>
    <w:p w14:paraId="64B9DD46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личные – дневники;</w:t>
      </w:r>
    </w:p>
    <w:p w14:paraId="496AA510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безличные – статистические данные, материалы архивов, прессы </w:t>
      </w:r>
      <w:r>
        <w:rPr>
          <w:rFonts w:eastAsia="Calibri"/>
          <w:sz w:val="28"/>
          <w:szCs w:val="28"/>
        </w:rPr>
        <w:t xml:space="preserve">                      </w:t>
      </w:r>
      <w:r w:rsidRPr="005D1F07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>т. п.;</w:t>
      </w:r>
    </w:p>
    <w:p w14:paraId="1B4B4077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3) </w:t>
      </w:r>
      <w:r w:rsidRPr="005D1F07">
        <w:rPr>
          <w:rFonts w:eastAsia="Calibri"/>
          <w:i/>
          <w:sz w:val="28"/>
          <w:szCs w:val="28"/>
        </w:rPr>
        <w:t>форме изложения:</w:t>
      </w:r>
    </w:p>
    <w:p w14:paraId="30F4CD0E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учетные (описательные</w:t>
      </w:r>
      <w:r w:rsidRPr="005D1F07">
        <w:rPr>
          <w:rFonts w:eastAsia="Calibri"/>
          <w:sz w:val="28"/>
          <w:szCs w:val="28"/>
        </w:rPr>
        <w:t>) – демографические процессы;</w:t>
      </w:r>
    </w:p>
    <w:p w14:paraId="3A6B51ED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отраслевые</w:t>
      </w:r>
      <w:r w:rsidRPr="005D1F07">
        <w:rPr>
          <w:rFonts w:eastAsia="Calibri"/>
          <w:sz w:val="28"/>
          <w:szCs w:val="28"/>
        </w:rPr>
        <w:t xml:space="preserve"> – данные по развитию отраслей;</w:t>
      </w:r>
    </w:p>
    <w:p w14:paraId="4232C1A5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сводная аналитическая информация – публикации;</w:t>
      </w:r>
    </w:p>
    <w:p w14:paraId="303BBAE6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моральная статистика – данные о девиантном поведении</w:t>
      </w:r>
      <w:r>
        <w:rPr>
          <w:rFonts w:eastAsia="Calibri"/>
          <w:sz w:val="28"/>
          <w:szCs w:val="28"/>
        </w:rPr>
        <w:t>;</w:t>
      </w:r>
    </w:p>
    <w:p w14:paraId="7E7DC8DE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4) </w:t>
      </w:r>
      <w:r w:rsidRPr="005D1F07">
        <w:rPr>
          <w:rFonts w:eastAsia="Calibri"/>
          <w:i/>
          <w:sz w:val="28"/>
          <w:szCs w:val="28"/>
        </w:rPr>
        <w:t>источнику информации:</w:t>
      </w:r>
    </w:p>
    <w:p w14:paraId="3A8FD925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первичные – созданные социологом в результате исследования;</w:t>
      </w:r>
    </w:p>
    <w:p w14:paraId="3B8A3AE1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вторичные – созданные ранее</w:t>
      </w:r>
      <w:r>
        <w:rPr>
          <w:rFonts w:eastAsia="Calibri"/>
          <w:sz w:val="28"/>
          <w:szCs w:val="28"/>
        </w:rPr>
        <w:t>;</w:t>
      </w:r>
    </w:p>
    <w:p w14:paraId="4101ACCB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5) </w:t>
      </w:r>
      <w:r w:rsidRPr="005D1F07">
        <w:rPr>
          <w:rFonts w:eastAsia="Calibri"/>
          <w:i/>
          <w:sz w:val="28"/>
          <w:szCs w:val="28"/>
        </w:rPr>
        <w:t>статусу:</w:t>
      </w:r>
    </w:p>
    <w:p w14:paraId="784EC687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официальные – изданы</w:t>
      </w:r>
      <w:r w:rsidRPr="005D1F07">
        <w:rPr>
          <w:rFonts w:eastAsia="Calibri"/>
          <w:sz w:val="28"/>
          <w:szCs w:val="28"/>
        </w:rPr>
        <w:t xml:space="preserve"> гос</w:t>
      </w:r>
      <w:r>
        <w:rPr>
          <w:rFonts w:eastAsia="Calibri"/>
          <w:sz w:val="28"/>
          <w:szCs w:val="28"/>
        </w:rPr>
        <w:t xml:space="preserve">ударственными </w:t>
      </w:r>
      <w:r w:rsidRPr="005D1F07">
        <w:rPr>
          <w:rFonts w:eastAsia="Calibri"/>
          <w:sz w:val="28"/>
          <w:szCs w:val="28"/>
        </w:rPr>
        <w:t>учреждениями;</w:t>
      </w:r>
    </w:p>
    <w:p w14:paraId="012320A2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неофициальные – изданы частными лицами.</w:t>
      </w:r>
    </w:p>
    <w:p w14:paraId="3BA7966E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Отнесение онлайн-документов к</w:t>
      </w:r>
      <w:r w:rsidRPr="005D1F07">
        <w:rPr>
          <w:rFonts w:eastAsia="Calibri"/>
          <w:sz w:val="28"/>
          <w:szCs w:val="28"/>
        </w:rPr>
        <w:t xml:space="preserve"> определенному виду зависит от их размеров, наличия адресата, тематики, формальности/неформальности, способа передачи информации (визуальный, аудиальный, текстовый), принадлежности к определенным полям коммуникации и контекстам. Выделяются такие </w:t>
      </w:r>
      <w:r w:rsidRPr="0043290C">
        <w:rPr>
          <w:rFonts w:eastAsia="Calibri"/>
          <w:b/>
          <w:sz w:val="28"/>
          <w:szCs w:val="28"/>
        </w:rPr>
        <w:t xml:space="preserve">виды </w:t>
      </w:r>
      <w:r w:rsidRPr="00EE635D">
        <w:rPr>
          <w:rFonts w:eastAsia="Calibri"/>
          <w:b/>
          <w:sz w:val="28"/>
          <w:szCs w:val="28"/>
        </w:rPr>
        <w:t>неформальных онлайн-документов</w:t>
      </w:r>
      <w:r w:rsidRPr="00EE635D">
        <w:rPr>
          <w:rFonts w:eastAsia="Calibri"/>
          <w:sz w:val="28"/>
          <w:szCs w:val="28"/>
        </w:rPr>
        <w:t>, как</w:t>
      </w:r>
      <w:r w:rsidRPr="005D1F07">
        <w:rPr>
          <w:rFonts w:eastAsia="Calibri"/>
          <w:sz w:val="28"/>
          <w:szCs w:val="28"/>
        </w:rPr>
        <w:t xml:space="preserve"> [64]:</w:t>
      </w:r>
    </w:p>
    <w:p w14:paraId="2742E0EA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короткие сообщения (</w:t>
      </w:r>
      <w:r>
        <w:rPr>
          <w:rFonts w:eastAsia="Calibri"/>
          <w:sz w:val="28"/>
          <w:szCs w:val="28"/>
        </w:rPr>
        <w:t>«</w:t>
      </w:r>
      <w:proofErr w:type="spellStart"/>
      <w:r w:rsidRPr="005D1F07">
        <w:rPr>
          <w:rFonts w:eastAsia="Calibri"/>
          <w:sz w:val="28"/>
          <w:szCs w:val="28"/>
        </w:rPr>
        <w:t>твиты</w:t>
      </w:r>
      <w:proofErr w:type="spellEnd"/>
      <w:r>
        <w:rPr>
          <w:rFonts w:eastAsia="Calibri"/>
          <w:sz w:val="28"/>
          <w:szCs w:val="28"/>
        </w:rPr>
        <w:t>»</w:t>
      </w:r>
      <w:r w:rsidRPr="005D1F07">
        <w:rPr>
          <w:rFonts w:eastAsia="Calibri"/>
          <w:sz w:val="28"/>
          <w:szCs w:val="28"/>
        </w:rPr>
        <w:t>, сообщения в чатах);</w:t>
      </w:r>
    </w:p>
    <w:p w14:paraId="4BBB45FA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сообщения (отдельные «постинги» на конференциях, форумах, на страницах социальных сетей, адресованные сообществу или определенным лицам и пр.);</w:t>
      </w:r>
    </w:p>
    <w:p w14:paraId="6A7860E8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личные дневниковые записи (сообщения личного характера, в том числе часто содержащие местоимение первого лица, сильные индивидуализированные и эмоциональные акценты);</w:t>
      </w:r>
    </w:p>
    <w:p w14:paraId="272AA35D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групповые дискуссии;</w:t>
      </w:r>
    </w:p>
    <w:p w14:paraId="29C9DCA9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lastRenderedPageBreak/>
        <w:t>тексты (безадресные сообщения, посвященные определенной теме, сюжету и пр.);</w:t>
      </w:r>
    </w:p>
    <w:p w14:paraId="402309E0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визуальные документы (изображения, фотографии);</w:t>
      </w:r>
    </w:p>
    <w:p w14:paraId="1B3E9EFC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аудиальные документы (подкасты);</w:t>
      </w:r>
    </w:p>
    <w:p w14:paraId="4C65DD66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мультимедийные документы (видеоклипы) и др</w:t>
      </w:r>
      <w:r>
        <w:rPr>
          <w:rFonts w:eastAsia="Calibri"/>
          <w:sz w:val="28"/>
          <w:szCs w:val="28"/>
        </w:rPr>
        <w:t>угое</w:t>
      </w:r>
      <w:r w:rsidRPr="00EE635D">
        <w:rPr>
          <w:rFonts w:eastAsia="Calibri"/>
          <w:sz w:val="28"/>
          <w:szCs w:val="28"/>
        </w:rPr>
        <w:t>.</w:t>
      </w:r>
    </w:p>
    <w:p w14:paraId="7AEB6034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 xml:space="preserve">Отдельную группу образуют </w:t>
      </w:r>
      <w:r w:rsidRPr="00EE635D">
        <w:rPr>
          <w:rFonts w:eastAsia="Calibri"/>
          <w:b/>
          <w:sz w:val="28"/>
          <w:szCs w:val="28"/>
        </w:rPr>
        <w:t>формальные</w:t>
      </w:r>
      <w:r w:rsidRPr="00704652">
        <w:rPr>
          <w:rFonts w:eastAsia="Calibri"/>
          <w:b/>
          <w:sz w:val="28"/>
          <w:szCs w:val="28"/>
        </w:rPr>
        <w:t xml:space="preserve"> онлайн-документы. </w:t>
      </w:r>
      <w:r>
        <w:rPr>
          <w:rFonts w:eastAsia="Calibri"/>
          <w:b/>
          <w:sz w:val="28"/>
          <w:szCs w:val="28"/>
        </w:rPr>
        <w:t xml:space="preserve">                </w:t>
      </w:r>
      <w:r w:rsidRPr="005D1F07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 xml:space="preserve">ним </w:t>
      </w:r>
      <w:r w:rsidRPr="005D1F07">
        <w:rPr>
          <w:rFonts w:eastAsia="Calibri"/>
          <w:sz w:val="28"/>
          <w:szCs w:val="28"/>
        </w:rPr>
        <w:t xml:space="preserve">можно отнести как документы, созданные </w:t>
      </w:r>
      <w:r>
        <w:rPr>
          <w:rFonts w:eastAsia="Calibri"/>
          <w:sz w:val="28"/>
          <w:szCs w:val="28"/>
        </w:rPr>
        <w:t>онлайн</w:t>
      </w:r>
      <w:r w:rsidRPr="005D1F07">
        <w:rPr>
          <w:rFonts w:eastAsia="Calibri"/>
          <w:sz w:val="28"/>
          <w:szCs w:val="28"/>
        </w:rPr>
        <w:t xml:space="preserve"> (например, ма</w:t>
      </w:r>
      <w:r>
        <w:rPr>
          <w:rFonts w:eastAsia="Calibri"/>
          <w:sz w:val="28"/>
          <w:szCs w:val="28"/>
        </w:rPr>
        <w:t>нифесты и декларации онлайн-</w:t>
      </w:r>
      <w:r w:rsidRPr="005D1F07">
        <w:rPr>
          <w:rFonts w:eastAsia="Calibri"/>
          <w:sz w:val="28"/>
          <w:szCs w:val="28"/>
        </w:rPr>
        <w:t xml:space="preserve">субкультур, нормы членства в </w:t>
      </w:r>
      <w:r w:rsidRPr="00FD34A8">
        <w:rPr>
          <w:rFonts w:eastAsia="Calibri"/>
          <w:sz w:val="28"/>
          <w:szCs w:val="28"/>
        </w:rPr>
        <w:t>виртуальных сообществах и другое), так и онлайн-публикации офлайн- документов (например, материалы сайтов и порталов государственных</w:t>
      </w:r>
      <w:r w:rsidRPr="005D1F07">
        <w:rPr>
          <w:rFonts w:eastAsia="Calibri"/>
          <w:sz w:val="28"/>
          <w:szCs w:val="28"/>
        </w:rPr>
        <w:t xml:space="preserve"> услуг, юридических организаций и пр.).</w:t>
      </w:r>
    </w:p>
    <w:p w14:paraId="32D6960A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Все многообразие исследовательских приемов, используемых при изучении документов, сводится к двум основным вида</w:t>
      </w:r>
      <w:r>
        <w:rPr>
          <w:rFonts w:eastAsia="Calibri"/>
          <w:sz w:val="28"/>
          <w:szCs w:val="28"/>
        </w:rPr>
        <w:t>м</w:t>
      </w:r>
      <w:r w:rsidRPr="00EE635D">
        <w:rPr>
          <w:rFonts w:eastAsia="Calibri"/>
          <w:sz w:val="28"/>
          <w:szCs w:val="28"/>
        </w:rPr>
        <w:t xml:space="preserve">: традиционному и контент-анализу. Оба эти </w:t>
      </w:r>
      <w:proofErr w:type="gramStart"/>
      <w:r w:rsidRPr="00EE635D">
        <w:rPr>
          <w:rFonts w:eastAsia="Calibri"/>
          <w:sz w:val="28"/>
          <w:szCs w:val="28"/>
        </w:rPr>
        <w:t>анализа, несмотря на то, что</w:t>
      </w:r>
      <w:proofErr w:type="gramEnd"/>
      <w:r w:rsidRPr="00EE635D">
        <w:rPr>
          <w:rFonts w:eastAsia="Calibri"/>
          <w:sz w:val="28"/>
          <w:szCs w:val="28"/>
        </w:rPr>
        <w:t xml:space="preserve"> во многом различаются, могут прекрасно дополнять друг друга.</w:t>
      </w:r>
    </w:p>
    <w:p w14:paraId="6D46CDE1" w14:textId="77777777" w:rsidR="00315A05" w:rsidRPr="00FD2B4D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Традиционный анализ предваряет контент-анализ, состоящий</w:t>
      </w:r>
      <w:r w:rsidRPr="00FD2B4D">
        <w:rPr>
          <w:rFonts w:eastAsia="Calibri"/>
          <w:b/>
          <w:sz w:val="28"/>
          <w:szCs w:val="28"/>
        </w:rPr>
        <w:t xml:space="preserve"> из основных частей:</w:t>
      </w:r>
    </w:p>
    <w:p w14:paraId="50551F2F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5D1F07">
        <w:rPr>
          <w:rFonts w:eastAsia="Calibri"/>
          <w:sz w:val="28"/>
          <w:szCs w:val="28"/>
        </w:rPr>
        <w:t>.</w:t>
      </w:r>
      <w:r w:rsidRPr="005D1F07">
        <w:rPr>
          <w:rFonts w:eastAsia="Calibri"/>
          <w:sz w:val="28"/>
          <w:szCs w:val="28"/>
        </w:rPr>
        <w:tab/>
        <w:t>Отбор документального материала и определение выборочной совокупности.</w:t>
      </w:r>
    </w:p>
    <w:p w14:paraId="6C9A1E05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5D1F07">
        <w:rPr>
          <w:rFonts w:eastAsia="Calibri"/>
          <w:sz w:val="28"/>
          <w:szCs w:val="28"/>
        </w:rPr>
        <w:t>.</w:t>
      </w:r>
      <w:r w:rsidRPr="005D1F07">
        <w:rPr>
          <w:rFonts w:eastAsia="Calibri"/>
          <w:sz w:val="28"/>
          <w:szCs w:val="28"/>
        </w:rPr>
        <w:tab/>
        <w:t>Определение смысловых единиц, единиц анализа и единицы счета.</w:t>
      </w:r>
    </w:p>
    <w:p w14:paraId="6F7E9EC0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5D1F07">
        <w:rPr>
          <w:rFonts w:eastAsia="Calibri"/>
          <w:sz w:val="28"/>
          <w:szCs w:val="28"/>
        </w:rPr>
        <w:t>.</w:t>
      </w:r>
      <w:r w:rsidRPr="005D1F07">
        <w:rPr>
          <w:rFonts w:eastAsia="Calibri"/>
          <w:sz w:val="28"/>
          <w:szCs w:val="28"/>
        </w:rPr>
        <w:tab/>
        <w:t>Перевод содержания анализируемых текстов в категориальную схему.</w:t>
      </w:r>
    </w:p>
    <w:p w14:paraId="679D0C2E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D1F07">
        <w:rPr>
          <w:rFonts w:eastAsia="Calibri"/>
          <w:sz w:val="28"/>
          <w:szCs w:val="28"/>
        </w:rPr>
        <w:t>.</w:t>
      </w:r>
      <w:r w:rsidRPr="005D1F07">
        <w:rPr>
          <w:rFonts w:eastAsia="Calibri"/>
          <w:sz w:val="28"/>
          <w:szCs w:val="28"/>
        </w:rPr>
        <w:tab/>
        <w:t>Количественный и качественный анализ полученного материала.</w:t>
      </w:r>
    </w:p>
    <w:p w14:paraId="0EE9383A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Объектом контент-анализа могут выступать книг</w:t>
      </w:r>
      <w:r>
        <w:rPr>
          <w:rFonts w:eastAsia="Calibri"/>
          <w:sz w:val="28"/>
          <w:szCs w:val="28"/>
        </w:rPr>
        <w:t>и, плакаты, листов</w:t>
      </w:r>
      <w:r w:rsidRPr="005D1F07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и</w:t>
      </w:r>
      <w:r w:rsidRPr="005D1F07">
        <w:rPr>
          <w:rFonts w:eastAsia="Calibri"/>
          <w:sz w:val="28"/>
          <w:szCs w:val="28"/>
        </w:rPr>
        <w:t>, номера газет, фильмы, публичные выступления, теле- и радиопередачи, общественные или личные документы, журналистские интервью, ответы на открытые вопросы анкет, сайты и др</w:t>
      </w:r>
      <w:r>
        <w:rPr>
          <w:rFonts w:eastAsia="Calibri"/>
          <w:sz w:val="28"/>
          <w:szCs w:val="28"/>
        </w:rPr>
        <w:t>угое</w:t>
      </w:r>
      <w:r w:rsidRPr="005D1F07">
        <w:rPr>
          <w:rFonts w:eastAsia="Calibri"/>
          <w:sz w:val="28"/>
          <w:szCs w:val="28"/>
        </w:rPr>
        <w:t xml:space="preserve">. </w:t>
      </w:r>
    </w:p>
    <w:p w14:paraId="241EB1AF" w14:textId="77777777" w:rsidR="00315A05" w:rsidRPr="00FD2B4D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FD2B4D">
        <w:rPr>
          <w:rFonts w:eastAsia="Calibri"/>
          <w:b/>
          <w:sz w:val="28"/>
          <w:szCs w:val="28"/>
        </w:rPr>
        <w:t>Особенности</w:t>
      </w:r>
      <w:r>
        <w:rPr>
          <w:rFonts w:eastAsia="Calibri"/>
          <w:b/>
          <w:sz w:val="28"/>
          <w:szCs w:val="28"/>
        </w:rPr>
        <w:t xml:space="preserve"> контент-анализа</w:t>
      </w:r>
      <w:r w:rsidRPr="00FD2B4D">
        <w:rPr>
          <w:rFonts w:eastAsia="Calibri"/>
          <w:b/>
          <w:sz w:val="28"/>
          <w:szCs w:val="28"/>
        </w:rPr>
        <w:t>:</w:t>
      </w:r>
    </w:p>
    <w:p w14:paraId="48934B49" w14:textId="77777777" w:rsidR="00315A05" w:rsidRPr="005D1F07" w:rsidRDefault="00315A05" w:rsidP="00315A0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5D1F07">
        <w:rPr>
          <w:rFonts w:eastAsia="Calibri"/>
          <w:sz w:val="28"/>
          <w:szCs w:val="28"/>
        </w:rPr>
        <w:t xml:space="preserve">аибольшее применение находит при изучении СМИ: прессы, телевидения, радио. </w:t>
      </w:r>
    </w:p>
    <w:p w14:paraId="55BBF8A6" w14:textId="77777777" w:rsidR="00315A05" w:rsidRPr="005D1F07" w:rsidRDefault="00315A05" w:rsidP="00315A0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Pr="005D1F07">
        <w:rPr>
          <w:rFonts w:eastAsia="Calibri"/>
          <w:sz w:val="28"/>
          <w:szCs w:val="28"/>
        </w:rPr>
        <w:t xml:space="preserve">спользуется </w:t>
      </w:r>
      <w:r>
        <w:rPr>
          <w:rFonts w:eastAsia="Calibri"/>
          <w:sz w:val="28"/>
          <w:szCs w:val="28"/>
        </w:rPr>
        <w:t xml:space="preserve">также </w:t>
      </w:r>
      <w:r w:rsidRPr="005D1F07">
        <w:rPr>
          <w:rFonts w:eastAsia="Calibri"/>
          <w:sz w:val="28"/>
          <w:szCs w:val="28"/>
        </w:rPr>
        <w:t>при анализе иных документов: любого вида отчетности, протоколов собраний, конференций, межправительственных договоров, соглашений.</w:t>
      </w:r>
    </w:p>
    <w:p w14:paraId="273EDCEF" w14:textId="77777777" w:rsidR="00315A05" w:rsidRPr="005D1F07" w:rsidRDefault="00315A05" w:rsidP="00315A0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В качестве объекта изучения выступают тексты, на основании изменения которых можно судить о тех или иных тенденциях развития социальных процессов.</w:t>
      </w:r>
    </w:p>
    <w:p w14:paraId="31AE947E" w14:textId="77777777" w:rsidR="00315A05" w:rsidRPr="005D1F07" w:rsidRDefault="00315A05" w:rsidP="00315A0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С помощью этого метода в</w:t>
      </w:r>
      <w:r>
        <w:rPr>
          <w:rFonts w:eastAsia="Calibri"/>
          <w:sz w:val="28"/>
          <w:szCs w:val="28"/>
        </w:rPr>
        <w:t>ыявляют</w:t>
      </w:r>
      <w:r w:rsidRPr="005D1F07">
        <w:rPr>
          <w:rFonts w:eastAsia="Calibri"/>
          <w:sz w:val="28"/>
          <w:szCs w:val="28"/>
        </w:rPr>
        <w:t xml:space="preserve"> степень эффективности рекламы, полит</w:t>
      </w:r>
      <w:r>
        <w:rPr>
          <w:rFonts w:eastAsia="Calibri"/>
          <w:sz w:val="28"/>
          <w:szCs w:val="28"/>
        </w:rPr>
        <w:t>ических лозунгов, идеологическую подоплеку</w:t>
      </w:r>
      <w:r w:rsidRPr="005D1F07">
        <w:rPr>
          <w:rFonts w:eastAsia="Calibri"/>
          <w:sz w:val="28"/>
          <w:szCs w:val="28"/>
        </w:rPr>
        <w:t xml:space="preserve"> газетных статей, различия в трактовках одного и того же события разными СМИ.</w:t>
      </w:r>
    </w:p>
    <w:p w14:paraId="11836D2F" w14:textId="77777777" w:rsidR="00315A05" w:rsidRPr="005D1F07" w:rsidRDefault="00315A05" w:rsidP="00315A0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 xml:space="preserve">Нацелен на </w:t>
      </w:r>
      <w:r>
        <w:rPr>
          <w:rFonts w:eastAsia="Calibri"/>
          <w:sz w:val="28"/>
          <w:szCs w:val="28"/>
        </w:rPr>
        <w:t>количественное описание</w:t>
      </w:r>
      <w:r w:rsidRPr="005D1F07">
        <w:rPr>
          <w:rFonts w:eastAsia="Calibri"/>
          <w:sz w:val="28"/>
          <w:szCs w:val="28"/>
        </w:rPr>
        <w:t xml:space="preserve"> содержания документа, на фиксацию его объективных признаков и их подсчет.</w:t>
      </w:r>
    </w:p>
    <w:p w14:paraId="7A005B85" w14:textId="77777777" w:rsidR="00315A05" w:rsidRPr="00EE635D" w:rsidRDefault="00315A05" w:rsidP="00315A0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Используется при анализе большого объема информации.</w:t>
      </w:r>
    </w:p>
    <w:p w14:paraId="7AC3E709" w14:textId="77777777" w:rsidR="00315A05" w:rsidRPr="00EE635D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b/>
          <w:sz w:val="28"/>
          <w:szCs w:val="28"/>
        </w:rPr>
        <w:t>Достоинства:</w:t>
      </w:r>
      <w:r w:rsidRPr="00EE635D">
        <w:rPr>
          <w:rFonts w:eastAsia="Calibri"/>
          <w:sz w:val="28"/>
          <w:szCs w:val="28"/>
        </w:rPr>
        <w:t xml:space="preserve"> дополняет, а не отменяет традиционный анализ, позволяет обнаружить в документе то, что ускользает при его традиционном изучении. Благодаря тому, что этот анализ характеризуется строгостью, </w:t>
      </w:r>
      <w:r w:rsidRPr="00EE635D">
        <w:rPr>
          <w:rFonts w:eastAsia="Calibri"/>
          <w:sz w:val="28"/>
          <w:szCs w:val="28"/>
        </w:rPr>
        <w:lastRenderedPageBreak/>
        <w:t xml:space="preserve">высокой степенью формализации, </w:t>
      </w:r>
      <w:proofErr w:type="spellStart"/>
      <w:r w:rsidRPr="00EE635D">
        <w:rPr>
          <w:rFonts w:eastAsia="Calibri"/>
          <w:sz w:val="28"/>
          <w:szCs w:val="28"/>
        </w:rPr>
        <w:t>систематизированностью</w:t>
      </w:r>
      <w:proofErr w:type="spellEnd"/>
      <w:r w:rsidRPr="00EE635D">
        <w:rPr>
          <w:rFonts w:eastAsia="Calibri"/>
          <w:sz w:val="28"/>
          <w:szCs w:val="28"/>
        </w:rPr>
        <w:t>, обеспечивается высокая точность данных.</w:t>
      </w:r>
    </w:p>
    <w:p w14:paraId="48834FDC" w14:textId="77777777" w:rsidR="00315A05" w:rsidRPr="005D1F07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b/>
          <w:sz w:val="28"/>
          <w:szCs w:val="28"/>
        </w:rPr>
        <w:t xml:space="preserve">Недостаток контент-анализа: </w:t>
      </w:r>
      <w:r w:rsidRPr="00EE635D">
        <w:rPr>
          <w:rFonts w:eastAsia="Calibri"/>
          <w:sz w:val="28"/>
          <w:szCs w:val="28"/>
        </w:rPr>
        <w:t>его не используют, если документ уникален; если перед исследователем ставится задача описать сложное явление; если массив данных крайне мал.</w:t>
      </w:r>
      <w:r w:rsidRPr="005D1F07">
        <w:rPr>
          <w:rFonts w:eastAsia="Calibri"/>
          <w:sz w:val="28"/>
          <w:szCs w:val="28"/>
        </w:rPr>
        <w:t xml:space="preserve"> </w:t>
      </w:r>
    </w:p>
    <w:p w14:paraId="709B940B" w14:textId="77777777" w:rsidR="00315A05" w:rsidRPr="003B6702" w:rsidRDefault="00315A05" w:rsidP="00315A05">
      <w:pPr>
        <w:tabs>
          <w:tab w:val="left" w:pos="0"/>
        </w:tabs>
        <w:suppressAutoHyphens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B6702">
        <w:rPr>
          <w:rFonts w:eastAsia="Calibri"/>
          <w:b/>
          <w:sz w:val="28"/>
          <w:szCs w:val="28"/>
        </w:rPr>
        <w:t>Этапы процедуры контент-анализа:</w:t>
      </w:r>
    </w:p>
    <w:p w14:paraId="1B8B6422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ab/>
        <w:t>П</w:t>
      </w:r>
      <w:r w:rsidRPr="005D1F07">
        <w:rPr>
          <w:rFonts w:eastAsia="Calibri"/>
          <w:sz w:val="28"/>
          <w:szCs w:val="28"/>
        </w:rPr>
        <w:t xml:space="preserve">остановка проблемы, цели исследования, выделение объекта, </w:t>
      </w:r>
      <w:r w:rsidRPr="00EE635D">
        <w:rPr>
          <w:rFonts w:eastAsia="Calibri"/>
          <w:sz w:val="28"/>
          <w:szCs w:val="28"/>
        </w:rPr>
        <w:t>предмета, постановка задач, формулировка гипотез.</w:t>
      </w:r>
    </w:p>
    <w:p w14:paraId="4D8D22D3" w14:textId="77777777" w:rsidR="00315A05" w:rsidRPr="00EE635D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2.</w:t>
      </w:r>
      <w:r w:rsidRPr="00EE635D">
        <w:rPr>
          <w:rFonts w:eastAsia="Calibri"/>
          <w:sz w:val="28"/>
          <w:szCs w:val="28"/>
        </w:rPr>
        <w:tab/>
        <w:t>Отбор документального материала, определение выборочной совокупности.</w:t>
      </w:r>
    </w:p>
    <w:p w14:paraId="3A7DD484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EE635D">
        <w:rPr>
          <w:rFonts w:eastAsia="Calibri"/>
          <w:sz w:val="28"/>
          <w:szCs w:val="28"/>
        </w:rPr>
        <w:t>3.</w:t>
      </w:r>
      <w:r w:rsidRPr="00EE635D">
        <w:rPr>
          <w:rFonts w:eastAsia="Calibri"/>
          <w:sz w:val="28"/>
          <w:szCs w:val="28"/>
        </w:rPr>
        <w:tab/>
      </w:r>
      <w:proofErr w:type="spellStart"/>
      <w:r w:rsidRPr="00EE635D">
        <w:rPr>
          <w:rFonts w:eastAsia="Calibri"/>
          <w:sz w:val="28"/>
          <w:szCs w:val="28"/>
        </w:rPr>
        <w:t>Операционализация</w:t>
      </w:r>
      <w:proofErr w:type="spellEnd"/>
      <w:r w:rsidRPr="00EE635D">
        <w:rPr>
          <w:rFonts w:eastAsia="Calibri"/>
          <w:sz w:val="28"/>
          <w:szCs w:val="28"/>
        </w:rPr>
        <w:t xml:space="preserve"> понятий: выделение смысловых </w:t>
      </w:r>
      <w:proofErr w:type="gramStart"/>
      <w:r w:rsidRPr="00EE635D">
        <w:rPr>
          <w:rFonts w:eastAsia="Calibri"/>
          <w:sz w:val="28"/>
          <w:szCs w:val="28"/>
        </w:rPr>
        <w:t>единиц  (</w:t>
      </w:r>
      <w:proofErr w:type="gramEnd"/>
      <w:r w:rsidRPr="00EE635D">
        <w:rPr>
          <w:rFonts w:eastAsia="Calibri"/>
          <w:sz w:val="28"/>
          <w:szCs w:val="28"/>
        </w:rPr>
        <w:t>социальной идеи, социально значимой темы, заключенной в анализируемых текстах); определение единиц анализа (индикатора смысловой единицы); выделение единиц счета (отдельных слов, суждений, которые могут быть выражены в виде фрагментов текстов, различных публикаций, выбор объема текста, определение авторства сообщений, вычленение рубрик, установление времени и периодичности выхода).</w:t>
      </w:r>
    </w:p>
    <w:p w14:paraId="084E99F5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4.</w:t>
      </w:r>
      <w:r w:rsidRPr="005D1F07">
        <w:rPr>
          <w:rFonts w:eastAsia="Calibri"/>
          <w:sz w:val="28"/>
          <w:szCs w:val="28"/>
        </w:rPr>
        <w:tab/>
        <w:t>Перевод содержания анализируемых текстов в категориальную схему, называемую кодификатором.</w:t>
      </w:r>
      <w:r>
        <w:rPr>
          <w:rFonts w:eastAsia="Calibri"/>
          <w:sz w:val="28"/>
          <w:szCs w:val="28"/>
        </w:rPr>
        <w:t xml:space="preserve"> Инструментарий контент-анализа </w:t>
      </w:r>
      <w:r w:rsidRPr="005D1F07">
        <w:rPr>
          <w:rFonts w:eastAsia="Calibri"/>
          <w:sz w:val="28"/>
          <w:szCs w:val="28"/>
        </w:rPr>
        <w:t>– бланк кодировки – содержит единицы анализа и все элементы описания проблемной ситуации, устанавливает однозначное соответствие между лексикой текста и кодами, над которыми производятся вычислительные операции.</w:t>
      </w:r>
    </w:p>
    <w:p w14:paraId="4A7502DA" w14:textId="77777777" w:rsidR="00315A05" w:rsidRPr="005D1F07" w:rsidRDefault="00315A05" w:rsidP="00315A05">
      <w:pPr>
        <w:tabs>
          <w:tab w:val="left" w:pos="0"/>
          <w:tab w:val="left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D1F07">
        <w:rPr>
          <w:rFonts w:eastAsia="Calibri"/>
          <w:sz w:val="28"/>
          <w:szCs w:val="28"/>
        </w:rPr>
        <w:t>5.</w:t>
      </w:r>
      <w:r w:rsidRPr="005D1F07">
        <w:rPr>
          <w:rFonts w:eastAsia="Calibri"/>
          <w:sz w:val="28"/>
          <w:szCs w:val="28"/>
        </w:rPr>
        <w:tab/>
        <w:t>Количественно-качественн</w:t>
      </w:r>
      <w:r>
        <w:rPr>
          <w:rFonts w:eastAsia="Calibri"/>
          <w:sz w:val="28"/>
          <w:szCs w:val="28"/>
        </w:rPr>
        <w:t>ый анализ полученной информации </w:t>
      </w:r>
      <w:r w:rsidRPr="005D1F07">
        <w:rPr>
          <w:rFonts w:eastAsia="Calibri"/>
          <w:sz w:val="28"/>
          <w:szCs w:val="28"/>
        </w:rPr>
        <w:t>– процедура перевода полученных после кодировки замеров индикаторов в количественных показателях в новую качественную социальную информацию. На основании количественных данных делаются выводы.</w:t>
      </w:r>
    </w:p>
    <w:p w14:paraId="05FB3D8A" w14:textId="77777777" w:rsidR="00315A05" w:rsidRDefault="00315A05" w:rsidP="00315A05">
      <w:pPr>
        <w:suppressAutoHyphens/>
        <w:ind w:firstLine="709"/>
        <w:contextualSpacing/>
        <w:jc w:val="center"/>
        <w:rPr>
          <w:b/>
          <w:sz w:val="28"/>
          <w:szCs w:val="28"/>
          <w:highlight w:val="yellow"/>
        </w:rPr>
      </w:pPr>
    </w:p>
    <w:p w14:paraId="12749088" w14:textId="77777777" w:rsidR="00315A05" w:rsidRPr="005D1F07" w:rsidRDefault="00315A05" w:rsidP="00315A05">
      <w:pPr>
        <w:suppressAutoHyphens/>
        <w:ind w:firstLine="709"/>
        <w:contextualSpacing/>
        <w:jc w:val="center"/>
        <w:rPr>
          <w:b/>
          <w:sz w:val="28"/>
          <w:szCs w:val="28"/>
          <w:highlight w:val="yellow"/>
        </w:rPr>
      </w:pPr>
    </w:p>
    <w:p w14:paraId="1CD96A21" w14:textId="77777777" w:rsidR="00315A05" w:rsidRPr="009B7B37" w:rsidRDefault="00315A05" w:rsidP="00315A05">
      <w:pPr>
        <w:suppressAutoHyphens/>
        <w:jc w:val="center"/>
        <w:rPr>
          <w:b/>
          <w:i/>
          <w:sz w:val="28"/>
          <w:szCs w:val="28"/>
        </w:rPr>
      </w:pPr>
      <w:bookmarkStart w:id="0" w:name="_Toc523953947"/>
      <w:r w:rsidRPr="009B7B37">
        <w:rPr>
          <w:b/>
          <w:i/>
          <w:sz w:val="28"/>
          <w:szCs w:val="28"/>
        </w:rPr>
        <w:t>Автоматизация процедуры контент-анализа [29, c. 166–167]</w:t>
      </w:r>
      <w:bookmarkEnd w:id="0"/>
    </w:p>
    <w:p w14:paraId="5BC93AB8" w14:textId="77777777" w:rsidR="00315A05" w:rsidRPr="009B7B37" w:rsidRDefault="00315A05" w:rsidP="00315A05">
      <w:pPr>
        <w:suppressAutoHyphens/>
        <w:ind w:firstLine="709"/>
        <w:contextualSpacing/>
        <w:jc w:val="center"/>
        <w:rPr>
          <w:b/>
          <w:sz w:val="16"/>
          <w:szCs w:val="16"/>
        </w:rPr>
      </w:pPr>
    </w:p>
    <w:p w14:paraId="51DE90AA" w14:textId="77777777" w:rsidR="00315A05" w:rsidRPr="005D1F07" w:rsidRDefault="00315A05" w:rsidP="00315A05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Ресурс http://tocloud.com позволяет облегчить процедуру кодирования и анализа больших текстов путем создания сгенерированного «облака слов», в котором производится по</w:t>
      </w:r>
      <w:r>
        <w:rPr>
          <w:sz w:val="28"/>
          <w:szCs w:val="28"/>
        </w:rPr>
        <w:t>дсчет частоты упоминаемости лексем</w:t>
      </w:r>
      <w:r w:rsidRPr="005D1F07">
        <w:rPr>
          <w:sz w:val="28"/>
          <w:szCs w:val="28"/>
        </w:rPr>
        <w:t>. Программное обеспечение показывает частоту упоминания как для слов, так и для словосочетаний.</w:t>
      </w:r>
    </w:p>
    <w:p w14:paraId="6260B235" w14:textId="77777777" w:rsidR="00315A05" w:rsidRPr="005D1F07" w:rsidRDefault="00315A05" w:rsidP="00315A05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Можно детальнее проанализировать тексты, воспользовавшись более сложными программами подсчета частоты упоминания. Прекрасный </w:t>
      </w:r>
      <w:r w:rsidRPr="00EE635D">
        <w:rPr>
          <w:sz w:val="28"/>
          <w:szCs w:val="28"/>
        </w:rPr>
        <w:t xml:space="preserve">образец такой программы – российское программное обеспечение </w:t>
      </w:r>
      <w:proofErr w:type="spellStart"/>
      <w:r w:rsidRPr="00EE635D">
        <w:rPr>
          <w:sz w:val="28"/>
          <w:szCs w:val="28"/>
        </w:rPr>
        <w:t>Textanz</w:t>
      </w:r>
      <w:proofErr w:type="spellEnd"/>
      <w:r w:rsidRPr="00EE635D">
        <w:rPr>
          <w:sz w:val="28"/>
          <w:szCs w:val="28"/>
        </w:rPr>
        <w:t xml:space="preserve"> (http://www.crocode.com/textanz.jsp). Стоимость данного программного обеспечения – 18 евро. </w:t>
      </w:r>
      <w:proofErr w:type="spellStart"/>
      <w:r w:rsidRPr="00EE635D">
        <w:rPr>
          <w:sz w:val="28"/>
          <w:szCs w:val="28"/>
        </w:rPr>
        <w:t>Textanz</w:t>
      </w:r>
      <w:proofErr w:type="spellEnd"/>
      <w:r w:rsidRPr="00EE635D">
        <w:rPr>
          <w:sz w:val="28"/>
          <w:szCs w:val="28"/>
        </w:rPr>
        <w:t xml:space="preserve"> вычисляет не только частоту использования слов, но и целый</w:t>
      </w:r>
      <w:r w:rsidRPr="005D1F07">
        <w:rPr>
          <w:sz w:val="28"/>
          <w:szCs w:val="28"/>
        </w:rPr>
        <w:t xml:space="preserve"> ряд других текстовых статистик, например среднюю длину слова, лексическую плотность и др</w:t>
      </w:r>
      <w:r>
        <w:rPr>
          <w:sz w:val="28"/>
          <w:szCs w:val="28"/>
        </w:rPr>
        <w:t>угое</w:t>
      </w:r>
      <w:r w:rsidRPr="005D1F07">
        <w:rPr>
          <w:sz w:val="28"/>
          <w:szCs w:val="28"/>
        </w:rPr>
        <w:t>.</w:t>
      </w:r>
      <w:r>
        <w:rPr>
          <w:sz w:val="28"/>
          <w:szCs w:val="28"/>
        </w:rPr>
        <w:t xml:space="preserve"> Одна из ее возможностей </w:t>
      </w:r>
      <w:r w:rsidRPr="005D1F07">
        <w:rPr>
          <w:sz w:val="28"/>
          <w:szCs w:val="28"/>
        </w:rPr>
        <w:t xml:space="preserve">– маркировка заданных слов для того, чтобы показать их в исходном контексте. На практике текстовый анализ может быть проведен либо посредством «вдумчивого чтения», либо путем квантификации с </w:t>
      </w:r>
      <w:r w:rsidRPr="00AE0EDD">
        <w:rPr>
          <w:sz w:val="28"/>
          <w:szCs w:val="28"/>
        </w:rPr>
        <w:t xml:space="preserve">использованием </w:t>
      </w:r>
      <w:r w:rsidRPr="00AE0EDD">
        <w:rPr>
          <w:sz w:val="28"/>
          <w:szCs w:val="28"/>
        </w:rPr>
        <w:lastRenderedPageBreak/>
        <w:t xml:space="preserve">кодирования. Процедуру квантификации с кодированием можно упростить, если использовать сложные и, соответственно, более дорогостоящие программы </w:t>
      </w:r>
      <w:proofErr w:type="spellStart"/>
      <w:r w:rsidRPr="00AE0EDD">
        <w:rPr>
          <w:sz w:val="28"/>
          <w:szCs w:val="28"/>
        </w:rPr>
        <w:t>Atlas.ti</w:t>
      </w:r>
      <w:proofErr w:type="spellEnd"/>
      <w:r w:rsidRPr="00AE0EDD">
        <w:rPr>
          <w:sz w:val="28"/>
          <w:szCs w:val="28"/>
        </w:rPr>
        <w:t xml:space="preserve"> или </w:t>
      </w:r>
      <w:proofErr w:type="spellStart"/>
      <w:r w:rsidRPr="00AE0EDD">
        <w:rPr>
          <w:sz w:val="28"/>
          <w:szCs w:val="28"/>
        </w:rPr>
        <w:t>MaxQDA</w:t>
      </w:r>
      <w:proofErr w:type="spellEnd"/>
      <w:r w:rsidRPr="00AE0EDD">
        <w:rPr>
          <w:sz w:val="28"/>
          <w:szCs w:val="28"/>
        </w:rPr>
        <w:t xml:space="preserve">. Информацию об этих разработках можно найти на </w:t>
      </w:r>
      <w:r w:rsidRPr="00C729A9">
        <w:rPr>
          <w:sz w:val="28"/>
          <w:szCs w:val="28"/>
        </w:rPr>
        <w:t xml:space="preserve">сайте </w:t>
      </w:r>
      <w:hyperlink r:id="rId5" w:history="1">
        <w:r w:rsidRPr="00C729A9">
          <w:rPr>
            <w:rStyle w:val="a3"/>
            <w:sz w:val="28"/>
            <w:szCs w:val="28"/>
          </w:rPr>
          <w:t>http://www.textanalysis.info/</w:t>
        </w:r>
      </w:hyperlink>
      <w:r w:rsidRPr="00AE0EDD">
        <w:rPr>
          <w:sz w:val="28"/>
          <w:szCs w:val="28"/>
        </w:rPr>
        <w:t xml:space="preserve"> qualitative.htm.</w:t>
      </w:r>
    </w:p>
    <w:p w14:paraId="32A17D09" w14:textId="77777777" w:rsidR="00315A05" w:rsidRPr="005D1F07" w:rsidRDefault="00315A05" w:rsidP="00315A05">
      <w:pPr>
        <w:suppressAutoHyphens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Все более популярным среди заказчиков становится контент-анализ сайтов своих организаций (филиалов, подведомственных учреждений и </w:t>
      </w:r>
      <w:r>
        <w:rPr>
          <w:sz w:val="28"/>
          <w:szCs w:val="28"/>
        </w:rPr>
        <w:t>т. д.</w:t>
      </w:r>
      <w:r w:rsidRPr="005D1F07">
        <w:rPr>
          <w:sz w:val="28"/>
          <w:szCs w:val="28"/>
        </w:rPr>
        <w:t xml:space="preserve">) на предмет соответствия необходимым требованиям, полноты информации и </w:t>
      </w:r>
      <w:r>
        <w:rPr>
          <w:sz w:val="28"/>
          <w:szCs w:val="28"/>
        </w:rPr>
        <w:t>т. д.</w:t>
      </w:r>
    </w:p>
    <w:p w14:paraId="78469DAE" w14:textId="77777777" w:rsidR="00315A05" w:rsidRPr="005D1F07" w:rsidRDefault="00315A05" w:rsidP="00315A05">
      <w:pPr>
        <w:suppressAutoHyphens/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5D1F07">
        <w:rPr>
          <w:rFonts w:asciiTheme="majorHAnsi" w:hAnsiTheme="majorHAnsi"/>
          <w:b/>
          <w:i/>
          <w:sz w:val="28"/>
          <w:szCs w:val="28"/>
        </w:rPr>
        <w:t>Пример.</w:t>
      </w:r>
      <w:r w:rsidRPr="005D1F07">
        <w:rPr>
          <w:rFonts w:asciiTheme="majorHAnsi" w:hAnsiTheme="majorHAnsi"/>
          <w:i/>
          <w:sz w:val="28"/>
          <w:szCs w:val="28"/>
        </w:rPr>
        <w:t xml:space="preserve"> Уже в течение 8 лет автором проводится независимая оценка качества условий осуществления образовательной </w:t>
      </w:r>
      <w:proofErr w:type="gramStart"/>
      <w:r w:rsidRPr="005D1F07">
        <w:rPr>
          <w:rFonts w:asciiTheme="majorHAnsi" w:hAnsiTheme="majorHAnsi"/>
          <w:i/>
          <w:sz w:val="28"/>
          <w:szCs w:val="28"/>
        </w:rPr>
        <w:t>деятель</w:t>
      </w:r>
      <w:r>
        <w:rPr>
          <w:rFonts w:asciiTheme="majorHAnsi" w:hAnsiTheme="majorHAnsi"/>
          <w:i/>
          <w:sz w:val="28"/>
          <w:szCs w:val="28"/>
        </w:rPr>
        <w:t>-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ности</w:t>
      </w:r>
      <w:proofErr w:type="spellEnd"/>
      <w:proofErr w:type="gramEnd"/>
      <w:r w:rsidRPr="005D1F07">
        <w:rPr>
          <w:rFonts w:asciiTheme="majorHAnsi" w:hAnsiTheme="majorHAnsi"/>
          <w:i/>
          <w:sz w:val="28"/>
          <w:szCs w:val="28"/>
        </w:rPr>
        <w:t xml:space="preserve"> образовательными ор</w:t>
      </w:r>
      <w:r>
        <w:rPr>
          <w:rFonts w:asciiTheme="majorHAnsi" w:hAnsiTheme="majorHAnsi"/>
          <w:i/>
          <w:sz w:val="28"/>
          <w:szCs w:val="28"/>
        </w:rPr>
        <w:t>ганизациями в целях реализации П</w:t>
      </w:r>
      <w:r w:rsidRPr="005D1F07">
        <w:rPr>
          <w:rFonts w:asciiTheme="majorHAnsi" w:hAnsiTheme="majorHAnsi"/>
          <w:i/>
          <w:sz w:val="28"/>
          <w:szCs w:val="28"/>
        </w:rPr>
        <w:t>риказа №</w:t>
      </w:r>
      <w:r>
        <w:rPr>
          <w:rFonts w:asciiTheme="majorHAnsi" w:hAnsiTheme="majorHAnsi"/>
          <w:i/>
          <w:sz w:val="28"/>
          <w:szCs w:val="28"/>
        </w:rPr>
        <w:t> </w:t>
      </w:r>
      <w:r w:rsidRPr="005D1F07">
        <w:rPr>
          <w:rFonts w:asciiTheme="majorHAnsi" w:hAnsiTheme="majorHAnsi"/>
          <w:i/>
          <w:sz w:val="28"/>
          <w:szCs w:val="28"/>
        </w:rPr>
        <w:t>1547 от 5 декабря 2014 г. в части порядка расчета показателей независимой оценки качества образовательной деятельности организаций</w:t>
      </w:r>
      <w:r>
        <w:rPr>
          <w:rFonts w:asciiTheme="majorHAnsi" w:hAnsiTheme="majorHAnsi"/>
          <w:i/>
          <w:sz w:val="28"/>
          <w:szCs w:val="28"/>
        </w:rPr>
        <w:t>. Одним из четырех</w:t>
      </w:r>
      <w:r w:rsidRPr="005D1F07">
        <w:rPr>
          <w:rFonts w:asciiTheme="majorHAnsi" w:hAnsiTheme="majorHAnsi"/>
          <w:i/>
          <w:sz w:val="28"/>
          <w:szCs w:val="28"/>
        </w:rPr>
        <w:t xml:space="preserve"> оцениваемых критериев является как раз контент-анализ сайтов образовательных учреждений по четко перечисленным показателям на основе общедоступной информации в соответствии с общими критериями, установленными Федерал</w:t>
      </w:r>
      <w:r>
        <w:rPr>
          <w:rFonts w:asciiTheme="majorHAnsi" w:hAnsiTheme="majorHAnsi"/>
          <w:i/>
          <w:sz w:val="28"/>
          <w:szCs w:val="28"/>
        </w:rPr>
        <w:t>ьным законом от 29 декабря 2012 </w:t>
      </w:r>
      <w:r w:rsidRPr="005D1F07">
        <w:rPr>
          <w:rFonts w:asciiTheme="majorHAnsi" w:hAnsiTheme="majorHAnsi"/>
          <w:i/>
          <w:sz w:val="28"/>
          <w:szCs w:val="28"/>
        </w:rPr>
        <w:t>г. №</w:t>
      </w:r>
      <w:r>
        <w:rPr>
          <w:rFonts w:asciiTheme="majorHAnsi" w:hAnsiTheme="majorHAnsi"/>
          <w:i/>
          <w:sz w:val="28"/>
          <w:szCs w:val="28"/>
        </w:rPr>
        <w:t> </w:t>
      </w:r>
      <w:r w:rsidRPr="005D1F07">
        <w:rPr>
          <w:rFonts w:asciiTheme="majorHAnsi" w:hAnsiTheme="majorHAnsi"/>
          <w:i/>
          <w:sz w:val="28"/>
          <w:szCs w:val="28"/>
        </w:rPr>
        <w:t>273 «Об образовании в Р</w:t>
      </w:r>
      <w:r>
        <w:rPr>
          <w:rFonts w:asciiTheme="majorHAnsi" w:hAnsiTheme="majorHAnsi"/>
          <w:i/>
          <w:sz w:val="28"/>
          <w:szCs w:val="28"/>
        </w:rPr>
        <w:t xml:space="preserve">оссийской </w:t>
      </w:r>
      <w:r w:rsidRPr="005D1F07">
        <w:rPr>
          <w:rFonts w:asciiTheme="majorHAnsi" w:hAnsiTheme="majorHAnsi"/>
          <w:i/>
          <w:sz w:val="28"/>
          <w:szCs w:val="28"/>
        </w:rPr>
        <w:t>Ф</w:t>
      </w:r>
      <w:r>
        <w:rPr>
          <w:rFonts w:asciiTheme="majorHAnsi" w:hAnsiTheme="majorHAnsi"/>
          <w:i/>
          <w:sz w:val="28"/>
          <w:szCs w:val="28"/>
        </w:rPr>
        <w:t>едерации» (пункт 4 статьи 95.2). З</w:t>
      </w:r>
      <w:r w:rsidRPr="005D1F07">
        <w:rPr>
          <w:rFonts w:asciiTheme="majorHAnsi" w:hAnsiTheme="majorHAnsi"/>
          <w:i/>
          <w:sz w:val="28"/>
          <w:szCs w:val="28"/>
        </w:rPr>
        <w:t xml:space="preserve">а это время данный контент-анализ позволил значительно повысить качество сайтов </w:t>
      </w:r>
      <w:proofErr w:type="spellStart"/>
      <w:r w:rsidRPr="005D1F07">
        <w:rPr>
          <w:rFonts w:asciiTheme="majorHAnsi" w:hAnsiTheme="majorHAnsi"/>
          <w:i/>
          <w:sz w:val="28"/>
          <w:szCs w:val="28"/>
        </w:rPr>
        <w:t>анали</w:t>
      </w:r>
      <w:r>
        <w:rPr>
          <w:rFonts w:asciiTheme="majorHAnsi" w:hAnsiTheme="majorHAnsi"/>
          <w:i/>
          <w:sz w:val="28"/>
          <w:szCs w:val="28"/>
        </w:rPr>
        <w:t>-</w:t>
      </w:r>
      <w:r w:rsidRPr="005D1F07">
        <w:rPr>
          <w:rFonts w:asciiTheme="majorHAnsi" w:hAnsiTheme="majorHAnsi"/>
          <w:i/>
          <w:sz w:val="28"/>
          <w:szCs w:val="28"/>
        </w:rPr>
        <w:t>зируемых</w:t>
      </w:r>
      <w:proofErr w:type="spellEnd"/>
      <w:r w:rsidRPr="005D1F07">
        <w:rPr>
          <w:rFonts w:asciiTheme="majorHAnsi" w:hAnsiTheme="majorHAnsi"/>
          <w:i/>
          <w:sz w:val="28"/>
          <w:szCs w:val="28"/>
        </w:rPr>
        <w:t xml:space="preserve"> образовательных организаций, сделать их более доступными, полными и информативными. </w:t>
      </w:r>
    </w:p>
    <w:p w14:paraId="1BBE1D3A" w14:textId="77777777" w:rsidR="00315A05" w:rsidRDefault="00315A05"/>
    <w:sectPr w:rsidR="0031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B28E3"/>
    <w:multiLevelType w:val="hybridMultilevel"/>
    <w:tmpl w:val="9D20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05"/>
    <w:rsid w:val="0031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3DA4"/>
  <w15:chartTrackingRefBased/>
  <w15:docId w15:val="{F7C7F6AF-FB7D-4510-9F70-CCFFC7D7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A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tanalysis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2026-02-18T09:57:00Z</dcterms:created>
  <dcterms:modified xsi:type="dcterms:W3CDTF">2026-02-18T09:57:00Z</dcterms:modified>
</cp:coreProperties>
</file>