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5C2A" w14:textId="77777777" w:rsidR="00BA1285" w:rsidRPr="001C4589" w:rsidRDefault="00BA1285" w:rsidP="00BA1285">
      <w:pPr>
        <w:spacing w:line="360" w:lineRule="auto"/>
        <w:jc w:val="center"/>
        <w:rPr>
          <w:b/>
          <w:sz w:val="28"/>
          <w:szCs w:val="28"/>
        </w:rPr>
      </w:pPr>
      <w:r w:rsidRPr="001C4589">
        <w:rPr>
          <w:b/>
          <w:sz w:val="28"/>
          <w:szCs w:val="28"/>
        </w:rPr>
        <w:t>Переговоры о цене</w:t>
      </w:r>
    </w:p>
    <w:p w14:paraId="5379A57A" w14:textId="77777777" w:rsidR="00BA1285" w:rsidRDefault="00BA1285" w:rsidP="00BA1285">
      <w:r w:rsidRPr="007F293E">
        <w:rPr>
          <w:u w:val="single"/>
        </w:rPr>
        <w:t>Правила:</w:t>
      </w:r>
    </w:p>
    <w:p w14:paraId="7CCE1A93" w14:textId="77777777" w:rsidR="00BA1285" w:rsidRDefault="00BA1285" w:rsidP="00BA1285">
      <w:pPr>
        <w:ind w:left="360"/>
      </w:pPr>
      <w:proofErr w:type="gramStart"/>
      <w:r>
        <w:t>А  Цена</w:t>
      </w:r>
      <w:proofErr w:type="gramEnd"/>
      <w:r>
        <w:t xml:space="preserve"> называется как можно позже.</w:t>
      </w:r>
    </w:p>
    <w:p w14:paraId="09DE70C4" w14:textId="77777777" w:rsidR="00BA1285" w:rsidRDefault="00BA1285" w:rsidP="00BA1285">
      <w:pPr>
        <w:ind w:left="360"/>
      </w:pPr>
      <w:r>
        <w:t xml:space="preserve">Б.  Цена никогда не называется голой </w:t>
      </w:r>
      <w:proofErr w:type="gramStart"/>
      <w:r>
        <w:t>( цена</w:t>
      </w:r>
      <w:proofErr w:type="gramEnd"/>
      <w:r>
        <w:t xml:space="preserve"> не может быть высокой или низкой, она должна быть справедливой), это нельзя ставить последней фразой, называем цену и еще несколько достоинств называем.</w:t>
      </w:r>
    </w:p>
    <w:p w14:paraId="3598D051" w14:textId="77777777" w:rsidR="00BA1285" w:rsidRDefault="00BA1285" w:rsidP="00BA1285">
      <w:pPr>
        <w:ind w:left="360"/>
      </w:pPr>
      <w:r>
        <w:t>В.  Цена никогда не обсуждается, торг неуместен, скидки должны быть четко прописаны и обоснованы, их надо объяснять и пиарить.</w:t>
      </w:r>
    </w:p>
    <w:p w14:paraId="427C8758" w14:textId="77777777" w:rsidR="00BA1285" w:rsidRDefault="00BA1285" w:rsidP="00BA1285">
      <w:pPr>
        <w:ind w:left="360"/>
      </w:pPr>
      <w:r>
        <w:t xml:space="preserve">Г.  Можно дробить цену (в рассрочку) </w:t>
      </w:r>
    </w:p>
    <w:p w14:paraId="3E612598" w14:textId="77777777" w:rsidR="00BA1285" w:rsidRDefault="00BA1285" w:rsidP="00BA1285">
      <w:pPr>
        <w:ind w:left="360"/>
      </w:pPr>
      <w:r w:rsidRPr="00625C76">
        <w:rPr>
          <w:i/>
        </w:rPr>
        <w:t>Сопротивление принятию решений</w:t>
      </w:r>
      <w:r>
        <w:t xml:space="preserve"> (делаем вид, как будто он сказал уже «да». </w:t>
      </w:r>
    </w:p>
    <w:p w14:paraId="2FEBFDE7" w14:textId="77777777" w:rsidR="00BA1285" w:rsidRDefault="00BA1285" w:rsidP="00BA1285">
      <w:pPr>
        <w:ind w:left="360"/>
      </w:pPr>
      <w:r>
        <w:tab/>
        <w:t>Боязнь риска. Риски:</w:t>
      </w:r>
    </w:p>
    <w:p w14:paraId="0B785DEA" w14:textId="77777777" w:rsidR="00BA1285" w:rsidRDefault="00BA1285" w:rsidP="00BA1285">
      <w:pPr>
        <w:ind w:left="360"/>
      </w:pPr>
      <w:r>
        <w:tab/>
        <w:t xml:space="preserve">-монетарный (потеря денег). </w:t>
      </w:r>
    </w:p>
    <w:p w14:paraId="23B78911" w14:textId="77777777" w:rsidR="00BA1285" w:rsidRDefault="00BA1285" w:rsidP="00BA1285">
      <w:pPr>
        <w:ind w:left="708"/>
      </w:pPr>
      <w:r>
        <w:t xml:space="preserve">-399 воспринимается как 300, а 402, как 400. Но 399 сейчас уже не воспринимается.       Цена не должна быть круглой. Круглая выглядит необъективно. </w:t>
      </w:r>
    </w:p>
    <w:p w14:paraId="53120759" w14:textId="77777777" w:rsidR="00BA1285" w:rsidRDefault="00BA1285" w:rsidP="00BA1285">
      <w:pPr>
        <w:ind w:left="705"/>
      </w:pPr>
      <w:r>
        <w:t xml:space="preserve">-функциональный </w:t>
      </w:r>
      <w:proofErr w:type="gramStart"/>
      <w:r>
        <w:t>( боязнь</w:t>
      </w:r>
      <w:proofErr w:type="gramEnd"/>
      <w:r>
        <w:t xml:space="preserve"> того, что продукт его не удовлетворит, разочарует) – это     </w:t>
      </w:r>
    </w:p>
    <w:p w14:paraId="75B0C7AE" w14:textId="77777777" w:rsidR="00BA1285" w:rsidRDefault="00BA1285" w:rsidP="00BA1285">
      <w:pPr>
        <w:ind w:left="705"/>
      </w:pPr>
      <w:r>
        <w:t>возникает от плохой презентации продукта Проблема не переведена в разряд горящих.</w:t>
      </w:r>
    </w:p>
    <w:p w14:paraId="19E96310" w14:textId="77777777" w:rsidR="00BA1285" w:rsidRDefault="00BA1285" w:rsidP="00BA1285">
      <w:pPr>
        <w:ind w:left="705"/>
      </w:pPr>
      <w:r>
        <w:t xml:space="preserve">-социальный </w:t>
      </w:r>
      <w:proofErr w:type="gramStart"/>
      <w:r>
        <w:t>( какая</w:t>
      </w:r>
      <w:proofErr w:type="gramEnd"/>
      <w:r>
        <w:t xml:space="preserve"> будет реакция окружающих на его приобретение). Надо ссылки на авторитеты, уникальность.</w:t>
      </w:r>
    </w:p>
    <w:p w14:paraId="298A123D" w14:textId="77777777" w:rsidR="00BA1285" w:rsidRDefault="00BA1285" w:rsidP="00BA1285">
      <w:pPr>
        <w:ind w:left="705"/>
      </w:pPr>
      <w:r>
        <w:t>-психологический (чувство вины за потерянные деньги) когнитивный диссонанс. Выход – поддержка – «здоровье не купишь, а диван подождет».</w:t>
      </w:r>
    </w:p>
    <w:p w14:paraId="30EA7532" w14:textId="77777777" w:rsidR="00BA1285" w:rsidRDefault="00BA1285" w:rsidP="00BA1285">
      <w:r>
        <w:t>Риски возникают оттого, что человек боится взять на себя ответственность. Надо его подтолкнуть.</w:t>
      </w:r>
    </w:p>
    <w:p w14:paraId="2D9EBA22" w14:textId="77777777" w:rsidR="00BA1285" w:rsidRDefault="00BA1285" w:rsidP="00BA1285">
      <w:r>
        <w:t xml:space="preserve">20% возражений встречается в 80% ситуаций. Закон </w:t>
      </w:r>
      <w:proofErr w:type="spellStart"/>
      <w:r>
        <w:t>Паретто</w:t>
      </w:r>
      <w:proofErr w:type="spellEnd"/>
      <w:r>
        <w:t>.</w:t>
      </w:r>
    </w:p>
    <w:p w14:paraId="3D578251" w14:textId="77777777" w:rsidR="00BA1285" w:rsidRDefault="00BA1285" w:rsidP="00BA1285">
      <w:r>
        <w:tab/>
      </w:r>
      <w:r>
        <w:tab/>
      </w:r>
      <w:r w:rsidRPr="00ED08C8">
        <w:rPr>
          <w:u w:val="single"/>
        </w:rPr>
        <w:t>Общие правила работы с возражениями</w:t>
      </w:r>
    </w:p>
    <w:p w14:paraId="612F40B4" w14:textId="77777777" w:rsidR="00BA1285" w:rsidRDefault="00BA1285" w:rsidP="00BA1285">
      <w:pPr>
        <w:numPr>
          <w:ilvl w:val="0"/>
          <w:numId w:val="1"/>
        </w:numPr>
      </w:pPr>
      <w:r>
        <w:t>никогда не спорьте с клиентом.</w:t>
      </w:r>
    </w:p>
    <w:p w14:paraId="6CD22D14" w14:textId="77777777" w:rsidR="00BA1285" w:rsidRDefault="00BA1285" w:rsidP="00BA1285">
      <w:pPr>
        <w:numPr>
          <w:ilvl w:val="0"/>
          <w:numId w:val="1"/>
        </w:numPr>
      </w:pPr>
      <w:r>
        <w:t>никогда не перебивайте клиента</w:t>
      </w:r>
    </w:p>
    <w:p w14:paraId="5618437D" w14:textId="77777777" w:rsidR="00BA1285" w:rsidRDefault="00BA1285" w:rsidP="00BA1285">
      <w:pPr>
        <w:numPr>
          <w:ilvl w:val="0"/>
          <w:numId w:val="1"/>
        </w:numPr>
      </w:pPr>
      <w:r>
        <w:t>никогда не воспринимайте возражение, как проявление личных свойств клиента.</w:t>
      </w:r>
    </w:p>
    <w:p w14:paraId="7BE1E98C" w14:textId="77777777" w:rsidR="00BA1285" w:rsidRDefault="00BA1285" w:rsidP="00BA1285">
      <w:pPr>
        <w:ind w:firstLine="708"/>
        <w:rPr>
          <w:u w:val="single"/>
        </w:rPr>
      </w:pPr>
      <w:r w:rsidRPr="00235CB3">
        <w:rPr>
          <w:u w:val="single"/>
        </w:rPr>
        <w:t>Общий алгоритм обработки возражений</w:t>
      </w:r>
      <w:r>
        <w:rPr>
          <w:u w:val="single"/>
        </w:rPr>
        <w:t>.</w:t>
      </w:r>
    </w:p>
    <w:p w14:paraId="24C9A994" w14:textId="77777777" w:rsidR="00BA1285" w:rsidRPr="00235CB3" w:rsidRDefault="00BA1285" w:rsidP="00BA1285">
      <w:pPr>
        <w:numPr>
          <w:ilvl w:val="0"/>
          <w:numId w:val="2"/>
        </w:numPr>
      </w:pPr>
      <w:r w:rsidRPr="00235CB3">
        <w:t>выслушивание клиента</w:t>
      </w:r>
    </w:p>
    <w:p w14:paraId="677B6735" w14:textId="77777777" w:rsidR="00BA1285" w:rsidRDefault="00BA1285" w:rsidP="00BA1285">
      <w:pPr>
        <w:numPr>
          <w:ilvl w:val="0"/>
          <w:numId w:val="2"/>
        </w:numPr>
      </w:pPr>
      <w:r>
        <w:t>обеспечить обратную связь            техника активного</w:t>
      </w:r>
    </w:p>
    <w:p w14:paraId="0433514C" w14:textId="77777777" w:rsidR="00BA1285" w:rsidRDefault="00BA1285" w:rsidP="00BA1285">
      <w:pPr>
        <w:numPr>
          <w:ilvl w:val="0"/>
          <w:numId w:val="2"/>
        </w:numPr>
      </w:pPr>
      <w:r>
        <w:t>уточнить информацию                    слушания</w:t>
      </w:r>
    </w:p>
    <w:p w14:paraId="3FC27972" w14:textId="77777777" w:rsidR="00BA1285" w:rsidRDefault="00BA1285" w:rsidP="00BA1285">
      <w:pPr>
        <w:numPr>
          <w:ilvl w:val="0"/>
          <w:numId w:val="2"/>
        </w:numPr>
      </w:pPr>
      <w:r>
        <w:t>ответ на возражение</w:t>
      </w:r>
    </w:p>
    <w:p w14:paraId="22B9E408" w14:textId="77777777" w:rsidR="00BA1285" w:rsidRDefault="00BA1285" w:rsidP="00BA1285">
      <w:pPr>
        <w:numPr>
          <w:ilvl w:val="0"/>
          <w:numId w:val="2"/>
        </w:numPr>
      </w:pPr>
      <w:r>
        <w:t>проверить надежность ответа</w:t>
      </w:r>
    </w:p>
    <w:p w14:paraId="506DC3AC" w14:textId="77777777" w:rsidR="00BA1285" w:rsidRDefault="00BA1285" w:rsidP="00BA1285">
      <w:pPr>
        <w:numPr>
          <w:ilvl w:val="0"/>
          <w:numId w:val="2"/>
        </w:numPr>
      </w:pPr>
      <w:r>
        <w:t>перейти к другой теме</w:t>
      </w:r>
    </w:p>
    <w:p w14:paraId="1DF8833D" w14:textId="77777777" w:rsidR="00BA1285" w:rsidRPr="003A088C" w:rsidRDefault="00BA1285" w:rsidP="00BA1285">
      <w:pPr>
        <w:ind w:left="708"/>
        <w:rPr>
          <w:u w:val="single"/>
        </w:rPr>
      </w:pPr>
      <w:r w:rsidRPr="003A088C">
        <w:rPr>
          <w:u w:val="single"/>
        </w:rPr>
        <w:t>Методы обработки возражений</w:t>
      </w:r>
    </w:p>
    <w:p w14:paraId="61CF8842" w14:textId="77777777" w:rsidR="00BA1285" w:rsidRDefault="00BA1285" w:rsidP="00BA1285">
      <w:pPr>
        <w:numPr>
          <w:ilvl w:val="0"/>
          <w:numId w:val="3"/>
        </w:numPr>
      </w:pPr>
      <w:r>
        <w:t>логический (когда человек недопонял, рассказать, уточнить)</w:t>
      </w:r>
    </w:p>
    <w:p w14:paraId="71AB48A8" w14:textId="77777777" w:rsidR="00BA1285" w:rsidRDefault="00BA1285" w:rsidP="00BA1285">
      <w:pPr>
        <w:numPr>
          <w:ilvl w:val="0"/>
          <w:numId w:val="3"/>
        </w:numPr>
      </w:pPr>
      <w:r>
        <w:t>эмоциональный (для сопротивления принятию решений)</w:t>
      </w:r>
    </w:p>
    <w:p w14:paraId="530F3876" w14:textId="77777777" w:rsidR="00BA1285" w:rsidRDefault="00BA1285" w:rsidP="00BA1285">
      <w:pPr>
        <w:numPr>
          <w:ilvl w:val="0"/>
          <w:numId w:val="3"/>
        </w:numPr>
      </w:pPr>
      <w:r>
        <w:t>метафоры, пословицы, поговорки, афоризмы</w:t>
      </w:r>
    </w:p>
    <w:p w14:paraId="09F5E235" w14:textId="77777777" w:rsidR="00BA1285" w:rsidRDefault="00BA1285" w:rsidP="00BA1285">
      <w:pPr>
        <w:numPr>
          <w:ilvl w:val="0"/>
          <w:numId w:val="3"/>
        </w:numPr>
      </w:pPr>
      <w:r>
        <w:t>техника присоединения к возражению (соглашается + обосновываем)</w:t>
      </w:r>
    </w:p>
    <w:p w14:paraId="38F3CED7" w14:textId="77777777" w:rsidR="00BA1285" w:rsidRDefault="00BA1285" w:rsidP="00BA1285">
      <w:pPr>
        <w:numPr>
          <w:ilvl w:val="0"/>
          <w:numId w:val="3"/>
        </w:numPr>
      </w:pPr>
      <w:r>
        <w:t>«Прививка» от возражения (предваряем возражение, озвучиваем его сами во время презентации</w:t>
      </w:r>
    </w:p>
    <w:p w14:paraId="7C52E1CC" w14:textId="77777777" w:rsidR="00BA1285" w:rsidRDefault="00BA1285" w:rsidP="00BA1285">
      <w:pPr>
        <w:numPr>
          <w:ilvl w:val="0"/>
          <w:numId w:val="3"/>
        </w:numPr>
      </w:pPr>
      <w:proofErr w:type="spellStart"/>
      <w:r>
        <w:t>переформулирование</w:t>
      </w:r>
      <w:proofErr w:type="spellEnd"/>
      <w:r>
        <w:t xml:space="preserve"> возражения</w:t>
      </w:r>
    </w:p>
    <w:p w14:paraId="12AD4B32" w14:textId="77777777" w:rsidR="00BA1285" w:rsidRDefault="00BA1285" w:rsidP="00BA1285">
      <w:pPr>
        <w:numPr>
          <w:ilvl w:val="0"/>
          <w:numId w:val="3"/>
        </w:numPr>
      </w:pPr>
      <w:r>
        <w:t>«продажа разницы в цене»:</w:t>
      </w:r>
    </w:p>
    <w:p w14:paraId="1D2A68DA" w14:textId="77777777" w:rsidR="00BA1285" w:rsidRDefault="00BA1285" w:rsidP="00BA1285">
      <w:pPr>
        <w:numPr>
          <w:ilvl w:val="1"/>
          <w:numId w:val="3"/>
        </w:numPr>
        <w:ind w:left="1440" w:hanging="360"/>
      </w:pPr>
      <w:r>
        <w:t>вычитание (1000</w:t>
      </w:r>
      <w:r w:rsidRPr="00C23E07">
        <w:t>$</w:t>
      </w:r>
      <w:r>
        <w:t>, а сколько для вас недорого? 800</w:t>
      </w:r>
      <w:r w:rsidRPr="00C23E07">
        <w:t>$</w:t>
      </w:r>
      <w:r>
        <w:t>. То есть вопрос 200</w:t>
      </w:r>
      <w:r>
        <w:rPr>
          <w:lang w:val="en-US"/>
        </w:rPr>
        <w:t xml:space="preserve">$ </w:t>
      </w:r>
    </w:p>
    <w:p w14:paraId="7F0522B2" w14:textId="77777777" w:rsidR="00BA1285" w:rsidRDefault="00BA1285" w:rsidP="00BA1285">
      <w:pPr>
        <w:ind w:left="1668"/>
      </w:pPr>
      <w:r>
        <w:t>их продаем.</w:t>
      </w:r>
    </w:p>
    <w:p w14:paraId="03110D04" w14:textId="77777777" w:rsidR="00BA1285" w:rsidRDefault="00BA1285" w:rsidP="00BA1285">
      <w:pPr>
        <w:numPr>
          <w:ilvl w:val="1"/>
          <w:numId w:val="3"/>
        </w:numPr>
        <w:ind w:left="1440" w:hanging="360"/>
      </w:pPr>
      <w:r>
        <w:t>деление (200</w:t>
      </w:r>
      <w:r w:rsidRPr="00C23E07">
        <w:t>$</w:t>
      </w:r>
      <w:r>
        <w:t xml:space="preserve"> делим их на две недели </w:t>
      </w:r>
      <w:proofErr w:type="gramStart"/>
      <w:r>
        <w:t>-  14</w:t>
      </w:r>
      <w:proofErr w:type="gramEnd"/>
      <w:r w:rsidRPr="002477C2">
        <w:t>$</w:t>
      </w:r>
      <w:r>
        <w:t xml:space="preserve"> в день и их продаем</w:t>
      </w:r>
    </w:p>
    <w:p w14:paraId="402CF9CA" w14:textId="77777777" w:rsidR="00BA1285" w:rsidRDefault="00BA1285" w:rsidP="00BA1285">
      <w:pPr>
        <w:numPr>
          <w:ilvl w:val="1"/>
          <w:numId w:val="3"/>
        </w:numPr>
        <w:ind w:left="1440" w:hanging="360"/>
      </w:pPr>
      <w:r>
        <w:t>Сведение к пустяку (что такое 14</w:t>
      </w:r>
      <w:proofErr w:type="gramStart"/>
      <w:r w:rsidRPr="002477C2">
        <w:t>$</w:t>
      </w:r>
      <w:r>
        <w:t>?.</w:t>
      </w:r>
      <w:proofErr w:type="gramEnd"/>
      <w:r>
        <w:t xml:space="preserve"> Это совсем немного. Это 380 рублей, что вы на них сделаете? Мах. Обед в </w:t>
      </w:r>
      <w:proofErr w:type="spellStart"/>
      <w:r>
        <w:t>Макдональсе</w:t>
      </w:r>
      <w:proofErr w:type="spellEnd"/>
      <w:r>
        <w:t>).</w:t>
      </w:r>
    </w:p>
    <w:p w14:paraId="1877A217" w14:textId="77777777" w:rsidR="00BA1285" w:rsidRDefault="00BA1285" w:rsidP="00BA1285">
      <w:pPr>
        <w:numPr>
          <w:ilvl w:val="0"/>
          <w:numId w:val="3"/>
        </w:numPr>
      </w:pPr>
      <w:r>
        <w:t>«салями» - делим возражение на тонкие пласты и ликвидируем послойно</w:t>
      </w:r>
    </w:p>
    <w:p w14:paraId="4091FF75" w14:textId="77777777" w:rsidR="00BA1285" w:rsidRDefault="00BA1285" w:rsidP="00BA1285">
      <w:pPr>
        <w:numPr>
          <w:ilvl w:val="0"/>
          <w:numId w:val="3"/>
        </w:numPr>
      </w:pPr>
      <w:r>
        <w:t>пометки на бумаге – он более обдуманно высказывает возражения, взвешивая их</w:t>
      </w:r>
    </w:p>
    <w:p w14:paraId="3C0200B3" w14:textId="77777777" w:rsidR="00BA1285" w:rsidRDefault="00BA1285" w:rsidP="00BA1285">
      <w:pPr>
        <w:numPr>
          <w:ilvl w:val="0"/>
          <w:numId w:val="3"/>
        </w:numPr>
      </w:pPr>
      <w:r>
        <w:lastRenderedPageBreak/>
        <w:t>метод Б Франклина                 красным +                        синим –</w:t>
      </w:r>
    </w:p>
    <w:p w14:paraId="33E19AA9" w14:textId="77777777" w:rsidR="00BA1285" w:rsidRDefault="00BA1285" w:rsidP="00BA1285">
      <w:r>
        <w:t xml:space="preserve">                                                          5 звездочный отель</w:t>
      </w:r>
    </w:p>
    <w:p w14:paraId="70F711BE" w14:textId="77777777" w:rsidR="00BA1285" w:rsidRDefault="00BA1285" w:rsidP="00BA1285">
      <w:r>
        <w:t xml:space="preserve">                                                           Море                                           тысяча долларов</w:t>
      </w:r>
    </w:p>
    <w:p w14:paraId="5170A9BF" w14:textId="77777777" w:rsidR="00BA1285" w:rsidRDefault="00BA1285" w:rsidP="00BA1285">
      <w:r>
        <w:t xml:space="preserve">                                                          </w:t>
      </w:r>
      <w:r>
        <w:rPr>
          <w:lang w:val="en-US"/>
        </w:rPr>
        <w:t>All</w:t>
      </w:r>
      <w:r>
        <w:t xml:space="preserve">                                                 </w:t>
      </w:r>
    </w:p>
    <w:p w14:paraId="6A2CEAD0" w14:textId="77777777" w:rsidR="00BA1285" w:rsidRDefault="00BA1285" w:rsidP="00BA1285">
      <w:r>
        <w:t xml:space="preserve">                                                           Анимация                                   двести</w:t>
      </w:r>
    </w:p>
    <w:p w14:paraId="58391304" w14:textId="77777777" w:rsidR="00BA1285" w:rsidRDefault="00BA1285" w:rsidP="00BA1285">
      <w:r>
        <w:t xml:space="preserve">                                                            Дискотека</w:t>
      </w:r>
    </w:p>
    <w:p w14:paraId="209B580C" w14:textId="77777777" w:rsidR="00BA1285" w:rsidRDefault="00BA1285" w:rsidP="00BA1285">
      <w:r>
        <w:t xml:space="preserve">                                                            Аквапарк </w:t>
      </w:r>
    </w:p>
    <w:p w14:paraId="028D84CD" w14:textId="77777777" w:rsidR="00BA1285" w:rsidRDefault="00BA1285" w:rsidP="00BA1285">
      <w:r>
        <w:t xml:space="preserve">                                                                                      Предлагаем</w:t>
      </w:r>
    </w:p>
    <w:p w14:paraId="0A2C680B" w14:textId="77777777" w:rsidR="00BA1285" w:rsidRDefault="00BA1285" w:rsidP="00BA1285">
      <w:r>
        <w:t xml:space="preserve">                                                            - анимация                                  сто</w:t>
      </w:r>
    </w:p>
    <w:p w14:paraId="64A030FB" w14:textId="77777777" w:rsidR="00BA1285" w:rsidRDefault="00BA1285" w:rsidP="00BA1285">
      <w:r>
        <w:tab/>
      </w:r>
      <w:r>
        <w:tab/>
      </w:r>
      <w:r w:rsidRPr="00387ADA">
        <w:rPr>
          <w:u w:val="single"/>
        </w:rPr>
        <w:t>Работа с окончательными отказами</w:t>
      </w:r>
      <w:r>
        <w:t xml:space="preserve"> </w:t>
      </w:r>
    </w:p>
    <w:p w14:paraId="70840CD9" w14:textId="77777777" w:rsidR="00BA1285" w:rsidRDefault="00BA1285" w:rsidP="00BA1285">
      <w:r>
        <w:tab/>
        <w:t>-расстаться друзьями</w:t>
      </w:r>
    </w:p>
    <w:p w14:paraId="14EDE588" w14:textId="77777777" w:rsidR="00BA1285" w:rsidRDefault="00BA1285" w:rsidP="00BA1285">
      <w:r>
        <w:tab/>
        <w:t>-войти в его положение</w:t>
      </w:r>
    </w:p>
    <w:p w14:paraId="058B6043" w14:textId="77777777" w:rsidR="00BA1285" w:rsidRDefault="00BA1285" w:rsidP="00BA1285">
      <w:r>
        <w:tab/>
        <w:t>-оставить свои координаты</w:t>
      </w:r>
    </w:p>
    <w:p w14:paraId="4EF89340" w14:textId="77777777" w:rsidR="00BA1285" w:rsidRDefault="00BA1285" w:rsidP="00BA1285">
      <w:r>
        <w:tab/>
        <w:t xml:space="preserve">-метод Коломбо – у двери – а в чем же причина, что я сделала не так? </w:t>
      </w:r>
    </w:p>
    <w:p w14:paraId="3135DED5" w14:textId="77777777" w:rsidR="00BA1285" w:rsidRDefault="00BA1285" w:rsidP="00BA1285">
      <w:r>
        <w:tab/>
      </w:r>
      <w:r w:rsidRPr="00387ADA">
        <w:rPr>
          <w:u w:val="single"/>
        </w:rPr>
        <w:t>Тактика поведения продавца по отношению к конкурентам</w:t>
      </w:r>
      <w:r>
        <w:t xml:space="preserve"> </w:t>
      </w:r>
    </w:p>
    <w:p w14:paraId="7AB27062" w14:textId="77777777" w:rsidR="00BA1285" w:rsidRDefault="00BA1285" w:rsidP="00BA1285">
      <w:r>
        <w:t xml:space="preserve">Конкурентов у нас нет. Никогда не упоминайте о них при покупателе. Говорим так, как будто лучше нас их никто не удовлетворит. Когда клиент говорит о конкурентах, то вы говорите: </w:t>
      </w:r>
      <w:proofErr w:type="gramStart"/>
      <w:r>
        <w:t>« да</w:t>
      </w:r>
      <w:proofErr w:type="gramEnd"/>
      <w:r>
        <w:t xml:space="preserve"> фирмы разные, цены тоже, но вот обратите внимание, когда вы будете покупать тур:</w:t>
      </w:r>
    </w:p>
    <w:p w14:paraId="2A8E6C18" w14:textId="77777777" w:rsidR="00BA1285" w:rsidRDefault="00BA1285" w:rsidP="00BA1285">
      <w:r>
        <w:tab/>
      </w:r>
      <w:r>
        <w:tab/>
        <w:t>- оформление документов</w:t>
      </w:r>
    </w:p>
    <w:p w14:paraId="34D59E60" w14:textId="77777777" w:rsidR="00BA1285" w:rsidRDefault="00BA1285" w:rsidP="00BA1285">
      <w:r>
        <w:tab/>
      </w:r>
      <w:r>
        <w:tab/>
        <w:t>- гарантии безопасности и т.д.</w:t>
      </w:r>
    </w:p>
    <w:p w14:paraId="0229918F" w14:textId="77777777" w:rsidR="00BA1285" w:rsidRDefault="00BA1285" w:rsidP="00BA1285">
      <w:r>
        <w:t xml:space="preserve">Никогда не критикуем конкурентов. Только если точно знаем, что фирма работает </w:t>
      </w:r>
      <w:proofErr w:type="gramStart"/>
      <w:r>
        <w:t>нечестно .</w:t>
      </w:r>
      <w:proofErr w:type="gramEnd"/>
      <w:r>
        <w:t xml:space="preserve"> Привести пример про каких-либо отдыхающих, но без названия фирмы. Если человек говорит о конкретной фирме – ничего о ней не говорим, просто да мы о ней слышали, или не слышали (=</w:t>
      </w:r>
      <w:r w:rsidRPr="004B7A94">
        <w:t>&gt;</w:t>
      </w:r>
      <w:r>
        <w:t xml:space="preserve"> фирма мелкая). В городе примерно 1500 фирм, а 300 постоянно меняются.</w:t>
      </w:r>
    </w:p>
    <w:p w14:paraId="30E3D4FD" w14:textId="77777777" w:rsidR="00BA1285" w:rsidRDefault="00BA1285"/>
    <w:sectPr w:rsidR="00BA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85B"/>
    <w:multiLevelType w:val="hybridMultilevel"/>
    <w:tmpl w:val="4CFA9FFC"/>
    <w:lvl w:ilvl="0" w:tplc="F44C93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4842F16">
      <w:numFmt w:val="none"/>
      <w:lvlText w:val=""/>
      <w:lvlJc w:val="left"/>
      <w:pPr>
        <w:tabs>
          <w:tab w:val="num" w:pos="360"/>
        </w:tabs>
      </w:pPr>
    </w:lvl>
    <w:lvl w:ilvl="2" w:tplc="B4826526">
      <w:numFmt w:val="none"/>
      <w:lvlText w:val=""/>
      <w:lvlJc w:val="left"/>
      <w:pPr>
        <w:tabs>
          <w:tab w:val="num" w:pos="360"/>
        </w:tabs>
      </w:pPr>
    </w:lvl>
    <w:lvl w:ilvl="3" w:tplc="D958B186">
      <w:numFmt w:val="none"/>
      <w:lvlText w:val=""/>
      <w:lvlJc w:val="left"/>
      <w:pPr>
        <w:tabs>
          <w:tab w:val="num" w:pos="360"/>
        </w:tabs>
      </w:pPr>
    </w:lvl>
    <w:lvl w:ilvl="4" w:tplc="DFCC1DDC">
      <w:numFmt w:val="none"/>
      <w:lvlText w:val=""/>
      <w:lvlJc w:val="left"/>
      <w:pPr>
        <w:tabs>
          <w:tab w:val="num" w:pos="360"/>
        </w:tabs>
      </w:pPr>
    </w:lvl>
    <w:lvl w:ilvl="5" w:tplc="05F27D88">
      <w:numFmt w:val="none"/>
      <w:lvlText w:val=""/>
      <w:lvlJc w:val="left"/>
      <w:pPr>
        <w:tabs>
          <w:tab w:val="num" w:pos="360"/>
        </w:tabs>
      </w:pPr>
    </w:lvl>
    <w:lvl w:ilvl="6" w:tplc="7168453C">
      <w:numFmt w:val="none"/>
      <w:lvlText w:val=""/>
      <w:lvlJc w:val="left"/>
      <w:pPr>
        <w:tabs>
          <w:tab w:val="num" w:pos="360"/>
        </w:tabs>
      </w:pPr>
    </w:lvl>
    <w:lvl w:ilvl="7" w:tplc="774C0694">
      <w:numFmt w:val="none"/>
      <w:lvlText w:val=""/>
      <w:lvlJc w:val="left"/>
      <w:pPr>
        <w:tabs>
          <w:tab w:val="num" w:pos="360"/>
        </w:tabs>
      </w:pPr>
    </w:lvl>
    <w:lvl w:ilvl="8" w:tplc="C91E0DC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6F90BF8"/>
    <w:multiLevelType w:val="hybridMultilevel"/>
    <w:tmpl w:val="91D8A1A2"/>
    <w:lvl w:ilvl="0" w:tplc="AA2A9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75928"/>
    <w:multiLevelType w:val="hybridMultilevel"/>
    <w:tmpl w:val="9C62E5F4"/>
    <w:lvl w:ilvl="0" w:tplc="7E74B8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9FCC218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85"/>
    <w:rsid w:val="00BA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A20"/>
  <w15:chartTrackingRefBased/>
  <w15:docId w15:val="{32D36969-EA02-4B70-8C85-DC2558E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2025-10-23T12:20:00Z</dcterms:created>
  <dcterms:modified xsi:type="dcterms:W3CDTF">2025-10-23T12:20:00Z</dcterms:modified>
</cp:coreProperties>
</file>