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E3" w:rsidRPr="008E6AE3" w:rsidRDefault="008E6AE3" w:rsidP="008E6A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AE3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8E6AE3" w:rsidRPr="008E6AE3" w:rsidRDefault="008E6AE3" w:rsidP="008E6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AE3">
        <w:rPr>
          <w:rFonts w:ascii="Times New Roman" w:hAnsi="Times New Roman" w:cs="Times New Roman"/>
          <w:sz w:val="28"/>
          <w:szCs w:val="28"/>
        </w:rPr>
        <w:t>Направление подготовки 39.03.01 Социология</w:t>
      </w:r>
      <w:r w:rsidRPr="008E6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E3" w:rsidRPr="008E6AE3" w:rsidRDefault="008E6AE3" w:rsidP="008E6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AE3">
        <w:rPr>
          <w:rFonts w:ascii="Times New Roman" w:hAnsi="Times New Roman" w:cs="Times New Roman"/>
          <w:sz w:val="28"/>
          <w:szCs w:val="28"/>
        </w:rPr>
        <w:t xml:space="preserve">(уровень </w:t>
      </w:r>
      <w:r w:rsidRPr="008E6AE3">
        <w:rPr>
          <w:rFonts w:ascii="Times New Roman" w:hAnsi="Times New Roman" w:cs="Times New Roman"/>
          <w:sz w:val="28"/>
          <w:szCs w:val="28"/>
        </w:rPr>
        <w:t>бакалавриата</w:t>
      </w:r>
      <w:r w:rsidRPr="008E6AE3">
        <w:rPr>
          <w:rFonts w:ascii="Times New Roman" w:hAnsi="Times New Roman" w:cs="Times New Roman"/>
          <w:sz w:val="28"/>
          <w:szCs w:val="28"/>
        </w:rPr>
        <w:t>)</w:t>
      </w:r>
    </w:p>
    <w:p w:rsidR="008E6AE3" w:rsidRPr="008E6AE3" w:rsidRDefault="008E6AE3" w:rsidP="008E6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AE3">
        <w:rPr>
          <w:rFonts w:ascii="Times New Roman" w:hAnsi="Times New Roman" w:cs="Times New Roman"/>
          <w:sz w:val="28"/>
          <w:szCs w:val="28"/>
        </w:rPr>
        <w:t>Направленность (профиль) - общая социология</w:t>
      </w:r>
    </w:p>
    <w:p w:rsidR="008E6AE3" w:rsidRPr="00FD3D3B" w:rsidRDefault="008E6AE3" w:rsidP="008E6A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2D1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</w:t>
      </w:r>
      <w:r w:rsidRPr="00FD3D3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07437" w:rsidRPr="00B07437">
        <w:rPr>
          <w:rFonts w:ascii="Times New Roman" w:eastAsia="Times New Roman" w:hAnsi="Times New Roman" w:cs="Times New Roman"/>
          <w:b/>
          <w:sz w:val="28"/>
          <w:szCs w:val="28"/>
        </w:rPr>
        <w:t>Технологии продаж</w:t>
      </w:r>
      <w:r w:rsidRPr="00B074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E6AE3" w:rsidRPr="008E6AE3" w:rsidRDefault="008E6AE3" w:rsidP="00773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2D1">
        <w:rPr>
          <w:rFonts w:ascii="Times New Roman" w:hAnsi="Times New Roman" w:cs="Times New Roman"/>
          <w:sz w:val="28"/>
          <w:szCs w:val="28"/>
        </w:rPr>
        <w:t xml:space="preserve">Общие объем и трудоемкость дисциплины - </w:t>
      </w:r>
      <w:r w:rsidR="00B07437">
        <w:rPr>
          <w:rFonts w:ascii="Times New Roman" w:hAnsi="Times New Roman" w:cs="Times New Roman"/>
          <w:sz w:val="28"/>
          <w:szCs w:val="28"/>
        </w:rPr>
        <w:t>2</w:t>
      </w:r>
      <w:r w:rsidRPr="00773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2D1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732D1">
        <w:rPr>
          <w:rFonts w:ascii="Times New Roman" w:hAnsi="Times New Roman" w:cs="Times New Roman"/>
          <w:sz w:val="28"/>
          <w:szCs w:val="28"/>
        </w:rPr>
        <w:t>.,</w:t>
      </w:r>
      <w:r w:rsidR="00B07437">
        <w:rPr>
          <w:rFonts w:ascii="Times New Roman" w:hAnsi="Times New Roman" w:cs="Times New Roman"/>
          <w:sz w:val="28"/>
          <w:szCs w:val="28"/>
        </w:rPr>
        <w:t xml:space="preserve"> 72</w:t>
      </w:r>
      <w:r w:rsidRPr="007732D1">
        <w:rPr>
          <w:rFonts w:ascii="Times New Roman" w:hAnsi="Times New Roman" w:cs="Times New Roman"/>
          <w:sz w:val="28"/>
          <w:szCs w:val="28"/>
        </w:rPr>
        <w:t xml:space="preserve"> час</w:t>
      </w:r>
      <w:r w:rsidR="00B07437">
        <w:rPr>
          <w:rFonts w:ascii="Times New Roman" w:hAnsi="Times New Roman" w:cs="Times New Roman"/>
          <w:sz w:val="28"/>
          <w:szCs w:val="28"/>
        </w:rPr>
        <w:t>а</w:t>
      </w:r>
    </w:p>
    <w:p w:rsidR="008E6AE3" w:rsidRDefault="008E6AE3" w:rsidP="00773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2D1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- </w:t>
      </w:r>
      <w:r w:rsidR="007732D1" w:rsidRPr="007732D1">
        <w:rPr>
          <w:rFonts w:ascii="Times New Roman" w:hAnsi="Times New Roman" w:cs="Times New Roman"/>
          <w:sz w:val="28"/>
          <w:szCs w:val="28"/>
        </w:rPr>
        <w:t>зачет</w:t>
      </w:r>
    </w:p>
    <w:p w:rsidR="00B07437" w:rsidRPr="00B07437" w:rsidRDefault="00B07437" w:rsidP="00B07437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дисциплины «Технологии продаж» является формирование у </w:t>
      </w:r>
      <w:proofErr w:type="gramStart"/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 знаний</w:t>
      </w:r>
      <w:proofErr w:type="gramEnd"/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основных </w:t>
      </w:r>
      <w:r w:rsidRPr="00B074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приемах, правилах и политике продаж при обслуживании потребителей услуг 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Задачами дисциплины </w:t>
      </w:r>
      <w:r w:rsidRPr="00B0743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07437" w:rsidRPr="00B07437" w:rsidRDefault="00B07437" w:rsidP="00B0743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навыков построения эффективной коммуникации с заказчиком;</w:t>
      </w:r>
    </w:p>
    <w:p w:rsidR="00B07437" w:rsidRPr="00B07437" w:rsidRDefault="00B07437" w:rsidP="00B0743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эффективного обслуживания заказчика в процессе продажи услуг по организации и проведению социологических исследований; </w:t>
      </w:r>
    </w:p>
    <w:p w:rsidR="00B07437" w:rsidRPr="00B07437" w:rsidRDefault="00B07437" w:rsidP="00B0743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</w:t>
      </w:r>
      <w:proofErr w:type="gramStart"/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покупательском</w:t>
      </w:r>
      <w:proofErr w:type="gramEnd"/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 клиентов; </w:t>
      </w:r>
    </w:p>
    <w:p w:rsidR="00B07437" w:rsidRPr="00B07437" w:rsidRDefault="00B07437" w:rsidP="00B0743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понятии, сущности и значении персональных продаж; </w:t>
      </w:r>
    </w:p>
    <w:p w:rsidR="00B07437" w:rsidRPr="00B07437" w:rsidRDefault="00B07437" w:rsidP="00B0743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основных этапов создания системы эффективного управления продажами; </w:t>
      </w:r>
    </w:p>
    <w:p w:rsidR="00B07437" w:rsidRPr="00B07437" w:rsidRDefault="00B07437" w:rsidP="00B0743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навыков осуществления продаж.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Компетенция, закрепленная за дисциплиной в ОХОП: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Batang" w:hAnsi="Times New Roman" w:cs="Times New Roman"/>
          <w:b/>
          <w:sz w:val="28"/>
          <w:szCs w:val="28"/>
        </w:rPr>
        <w:t xml:space="preserve">ОПК-2. </w:t>
      </w: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Способен к социологическому анализу и научному объяснению социальных явлений и процессов на основе научных теорий, концепций, подходов</w:t>
      </w:r>
    </w:p>
    <w:p w:rsidR="00B07437" w:rsidRPr="00B07437" w:rsidRDefault="00B07437" w:rsidP="00B07437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Индикаторы компетенции, закреплённые за дисциплиной в ОХОП: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 xml:space="preserve">ИОПК-2.3. Анализирует индивидуальную и групповую коммуникацию в социальном взаимодействии на основе научных концепций, теорий и подходов; 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Показатели оценивания индикаторов достижения компетенций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B07437">
        <w:rPr>
          <w:rFonts w:ascii="Times New Roman" w:eastAsia="Times New Roman" w:hAnsi="Times New Roman" w:cs="Times New Roman"/>
          <w:sz w:val="28"/>
          <w:szCs w:val="28"/>
        </w:rPr>
        <w:t xml:space="preserve">1.1. виды коммуникаций; 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З1.2. основы вербального и невербального общения;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З1.3. запрещенную лексику;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З1.4. правила построения вопросов;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З1.5. принципы построения устной презентации товара или услуги;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У1.1. применять вербальное и невербальное общение на практике;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У1.2. правильно задавать вопросы клиенту;</w:t>
      </w:r>
    </w:p>
    <w:p w:rsidR="00B07437" w:rsidRPr="00B07437" w:rsidRDefault="00B07437" w:rsidP="00B0743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У1.3. выстраивать грамотную коммуникацию при презентации продукта или услуги;</w:t>
      </w:r>
    </w:p>
    <w:p w:rsidR="00B07437" w:rsidRPr="00B07437" w:rsidRDefault="00B07437" w:rsidP="00B07437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Индикаторы компетенции, закреплённые за дисциплиной в ОХОП: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 xml:space="preserve">ИОПК-2.4. Применяет знания научных теорий, концепций, методик </w:t>
      </w:r>
      <w:r w:rsidRPr="00B07437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анализа рынков в рамках исследовательской деятельности.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Показатели оценивания индикаторов достижения компетенций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Cs/>
          <w:sz w:val="28"/>
          <w:szCs w:val="28"/>
        </w:rPr>
        <w:t xml:space="preserve">З1.1. основные теории и концепции анализа рынка продаж 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Cs/>
          <w:sz w:val="28"/>
          <w:szCs w:val="28"/>
        </w:rPr>
        <w:t>З1.2. методы анализа конкурентов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bCs/>
          <w:sz w:val="28"/>
          <w:szCs w:val="28"/>
        </w:rPr>
        <w:t>У1.1. анализировать рынки для построения эффективных продаж товаров и услуг</w:t>
      </w:r>
    </w:p>
    <w:p w:rsidR="007732D1" w:rsidRPr="007732D1" w:rsidRDefault="007732D1" w:rsidP="007732D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732D1">
        <w:rPr>
          <w:rFonts w:ascii="Times New Roman" w:hAnsi="Times New Roman" w:cs="Times New Roman"/>
          <w:b/>
          <w:bCs/>
          <w:sz w:val="28"/>
          <w:szCs w:val="28"/>
        </w:rPr>
        <w:t>Технологии, обеспечивающие формирование компетенций</w:t>
      </w:r>
    </w:p>
    <w:p w:rsidR="007732D1" w:rsidRPr="007732D1" w:rsidRDefault="007732D1" w:rsidP="00773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2D1">
        <w:rPr>
          <w:rFonts w:ascii="Times New Roman" w:hAnsi="Times New Roman" w:cs="Times New Roman"/>
          <w:sz w:val="28"/>
          <w:szCs w:val="28"/>
        </w:rPr>
        <w:t>Проведение лекционных занятий, практических занятий</w:t>
      </w:r>
      <w:r w:rsidRPr="007732D1">
        <w:rPr>
          <w:rFonts w:ascii="Times New Roman" w:hAnsi="Times New Roman" w:cs="Times New Roman"/>
          <w:sz w:val="28"/>
          <w:szCs w:val="28"/>
        </w:rPr>
        <w:t xml:space="preserve">, </w:t>
      </w:r>
      <w:r w:rsidRPr="007732D1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8E6AE3" w:rsidRDefault="008E6AE3" w:rsidP="008E6A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AE3">
        <w:rPr>
          <w:rFonts w:ascii="Times New Roman" w:hAnsi="Times New Roman" w:cs="Times New Roman"/>
          <w:b/>
          <w:bCs/>
          <w:sz w:val="28"/>
          <w:szCs w:val="28"/>
        </w:rPr>
        <w:t>Содержание дисциплины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>МОДУЛЬ 1 «</w:t>
      </w:r>
      <w:r w:rsidRPr="00B07437">
        <w:rPr>
          <w:rFonts w:ascii="Times New Roman" w:eastAsia="Times New Roman" w:hAnsi="Times New Roman" w:cs="Times New Roman"/>
          <w:sz w:val="28"/>
        </w:rPr>
        <w:t>Общие принципы покупательского поведения</w:t>
      </w:r>
      <w:r w:rsidRPr="00B0743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B07437" w:rsidRPr="00B07437" w:rsidRDefault="00B07437" w:rsidP="00B07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437">
        <w:rPr>
          <w:rFonts w:ascii="Times New Roman" w:eastAsia="Times New Roman" w:hAnsi="Times New Roman" w:cs="Times New Roman"/>
          <w:sz w:val="28"/>
          <w:szCs w:val="28"/>
        </w:rPr>
        <w:t xml:space="preserve">МОДУЛЬ 2 «Основные принципы и этапы персональной продажи» </w:t>
      </w:r>
    </w:p>
    <w:p w:rsidR="00B07437" w:rsidRPr="00B07437" w:rsidRDefault="00B07437" w:rsidP="00B07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7437" w:rsidRPr="00B0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A1EBD"/>
    <w:multiLevelType w:val="hybridMultilevel"/>
    <w:tmpl w:val="F9EC5420"/>
    <w:lvl w:ilvl="0" w:tplc="9E603F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9C7327"/>
    <w:multiLevelType w:val="hybridMultilevel"/>
    <w:tmpl w:val="F7CAA062"/>
    <w:lvl w:ilvl="0" w:tplc="55B473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852E9"/>
    <w:multiLevelType w:val="hybridMultilevel"/>
    <w:tmpl w:val="0C5C8F8C"/>
    <w:lvl w:ilvl="0" w:tplc="55B47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E3"/>
    <w:rsid w:val="002F1F1B"/>
    <w:rsid w:val="00765B97"/>
    <w:rsid w:val="007732D1"/>
    <w:rsid w:val="008E6AE3"/>
    <w:rsid w:val="00997E8E"/>
    <w:rsid w:val="00B07437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1602"/>
  <w15:chartTrackingRefBased/>
  <w15:docId w15:val="{2EFD5690-768D-4C45-9B51-35758AB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8A45-6DB3-484E-B7E1-C7732591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2023-09-15T19:02:00Z</dcterms:created>
  <dcterms:modified xsi:type="dcterms:W3CDTF">2023-09-15T19:02:00Z</dcterms:modified>
</cp:coreProperties>
</file>