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0B6CF" w14:textId="77777777" w:rsidR="00EC024D" w:rsidRPr="002557DB" w:rsidRDefault="00EC024D" w:rsidP="00EC024D">
      <w:pPr>
        <w:pStyle w:val="1"/>
        <w:keepNext/>
        <w:spacing w:before="0" w:beforeAutospacing="0" w:after="0" w:afterAutospacing="0"/>
        <w:jc w:val="center"/>
        <w:rPr>
          <w:kern w:val="0"/>
          <w:sz w:val="24"/>
          <w:szCs w:val="24"/>
        </w:rPr>
      </w:pPr>
      <w:r w:rsidRPr="002557DB">
        <w:rPr>
          <w:kern w:val="0"/>
          <w:sz w:val="24"/>
          <w:szCs w:val="24"/>
        </w:rPr>
        <w:t>КОНТРОЛЬНАЯ РАБОТА №2</w:t>
      </w:r>
    </w:p>
    <w:p w14:paraId="5A81FE03" w14:textId="77777777" w:rsidR="00EC024D" w:rsidRPr="002557DB" w:rsidRDefault="00EC024D" w:rsidP="00EC024D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Для того чтобы правильно выполнить контрольную работу №2, необходимо усвоить следующие разделы курса грамматики англий</w:t>
      </w:r>
      <w:r w:rsidRPr="002557DB">
        <w:rPr>
          <w:rFonts w:ascii="Times New Roman" w:hAnsi="Times New Roman"/>
          <w:sz w:val="24"/>
          <w:szCs w:val="24"/>
        </w:rPr>
        <w:softHyphen/>
        <w:t xml:space="preserve">ского языка по рекомендованному учебнику: </w:t>
      </w:r>
    </w:p>
    <w:p w14:paraId="15921D85" w14:textId="77777777" w:rsidR="00BE20FC" w:rsidRPr="002557DB" w:rsidRDefault="00BE20FC" w:rsidP="00BE20FC">
      <w:pPr>
        <w:pStyle w:val="a3"/>
        <w:keepNext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Неопределённые местоимения. </w:t>
      </w:r>
    </w:p>
    <w:p w14:paraId="21833343" w14:textId="77777777" w:rsidR="00BE20FC" w:rsidRPr="002557DB" w:rsidRDefault="00BE20FC" w:rsidP="00BE20FC">
      <w:pPr>
        <w:pStyle w:val="a3"/>
        <w:keepNext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Видовременные формы глагола. Активный и пассивный залог.</w:t>
      </w:r>
    </w:p>
    <w:p w14:paraId="415250CE" w14:textId="77777777" w:rsidR="00BE20FC" w:rsidRPr="002557DB" w:rsidRDefault="00BE20FC" w:rsidP="00BE20FC">
      <w:pPr>
        <w:pStyle w:val="a3"/>
        <w:keepNext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Модальные глаголы и их эквиваленты.</w:t>
      </w:r>
    </w:p>
    <w:p w14:paraId="0DF2C2E9" w14:textId="77777777" w:rsidR="00BE20FC" w:rsidRPr="002557DB" w:rsidRDefault="00BE20FC" w:rsidP="00BE20FC">
      <w:pPr>
        <w:pStyle w:val="a3"/>
        <w:keepNext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Причастия I и II.</w:t>
      </w:r>
    </w:p>
    <w:p w14:paraId="352C107B" w14:textId="77777777" w:rsidR="00BE20FC" w:rsidRPr="002557DB" w:rsidRDefault="00BE20FC" w:rsidP="00BE20FC">
      <w:pPr>
        <w:pStyle w:val="a3"/>
        <w:keepNext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Герундий.</w:t>
      </w:r>
    </w:p>
    <w:p w14:paraId="409D11EA" w14:textId="64C50410" w:rsidR="00BE20FC" w:rsidRPr="002557DB" w:rsidRDefault="00BE20FC" w:rsidP="00BE20FC">
      <w:pPr>
        <w:pStyle w:val="a3"/>
        <w:keepNext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B99DC51" w14:textId="77777777" w:rsidR="00BE20FC" w:rsidRPr="002557DB" w:rsidRDefault="00BE20FC" w:rsidP="00BE20FC">
      <w:pPr>
        <w:pStyle w:val="a6"/>
        <w:keepLines/>
        <w:outlineLvl w:val="2"/>
        <w:rPr>
          <w:b/>
          <w:sz w:val="24"/>
          <w:szCs w:val="24"/>
        </w:rPr>
      </w:pPr>
      <w:bookmarkStart w:id="0" w:name="_Toc384639577"/>
      <w:r w:rsidRPr="002557DB">
        <w:rPr>
          <w:b/>
          <w:sz w:val="24"/>
          <w:szCs w:val="24"/>
        </w:rPr>
        <w:t xml:space="preserve">Неопределенные местоимения </w:t>
      </w:r>
      <w:r w:rsidRPr="002557DB">
        <w:rPr>
          <w:b/>
          <w:i/>
          <w:sz w:val="24"/>
          <w:szCs w:val="24"/>
          <w:lang w:val="en-US"/>
        </w:rPr>
        <w:t>some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any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no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every</w:t>
      </w:r>
      <w:r w:rsidRPr="002557DB">
        <w:rPr>
          <w:b/>
          <w:i/>
          <w:sz w:val="24"/>
          <w:szCs w:val="24"/>
        </w:rPr>
        <w:t xml:space="preserve"> </w:t>
      </w:r>
      <w:r w:rsidRPr="002557DB">
        <w:rPr>
          <w:b/>
          <w:sz w:val="24"/>
          <w:szCs w:val="24"/>
        </w:rPr>
        <w:t>и их производные</w:t>
      </w:r>
      <w:bookmarkEnd w:id="0"/>
    </w:p>
    <w:p w14:paraId="78A5CF7D" w14:textId="77777777" w:rsidR="00BE20FC" w:rsidRPr="002557DB" w:rsidRDefault="00BE20FC" w:rsidP="00BE20FC">
      <w:pPr>
        <w:keepNext/>
        <w:keepLines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  <w:t xml:space="preserve">Местоимение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some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 его производные (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somebody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someone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something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) употребляются в утвердительных предложениях,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any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 его производные (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anybody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anyone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anything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) – в вопросительных и отрицательных,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no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 его производные (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nobody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no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one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nothing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 – в отрицательных (в последнем случае глагол-сказуемое стоит в утвердительной форме).</w:t>
      </w:r>
    </w:p>
    <w:p w14:paraId="0C15D3DE" w14:textId="77777777" w:rsidR="00BE20FC" w:rsidRPr="002557DB" w:rsidRDefault="00BE20FC" w:rsidP="00BE20FC">
      <w:pPr>
        <w:keepNext/>
        <w:keepLines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  <w:t xml:space="preserve">Сложные местоимения, в состав которых входит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body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или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one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употребляются только в отношении лиц, а те, в состав которых входит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thing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– в отношении неодушевленных предметов.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</w:p>
    <w:p w14:paraId="3C6D9D07" w14:textId="77777777" w:rsidR="00BE20FC" w:rsidRPr="002557DB" w:rsidRDefault="00BE20FC" w:rsidP="00BE20FC">
      <w:pPr>
        <w:keepNext/>
        <w:keepLines/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ab/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Any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 его производные в утвердительном предложении имеют значение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любой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0"/>
        <w:gridCol w:w="4540"/>
      </w:tblGrid>
      <w:tr w:rsidR="00BE20FC" w:rsidRPr="002557DB" w14:paraId="73A9918B" w14:textId="77777777" w:rsidTr="00BE20FC">
        <w:tc>
          <w:tcPr>
            <w:tcW w:w="4643" w:type="dxa"/>
          </w:tcPr>
          <w:p w14:paraId="542DE3EB" w14:textId="77777777" w:rsidR="00BE20FC" w:rsidRPr="002557DB" w:rsidRDefault="00BE20FC" w:rsidP="00BE20F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Which journal do you want?</w:t>
            </w:r>
          </w:p>
        </w:tc>
        <w:tc>
          <w:tcPr>
            <w:tcW w:w="4643" w:type="dxa"/>
          </w:tcPr>
          <w:p w14:paraId="7F8D880F" w14:textId="77777777" w:rsidR="00BE20FC" w:rsidRPr="002557DB" w:rsidRDefault="00BE20FC" w:rsidP="00BE20F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Какой журнал вам нужен?</w:t>
            </w:r>
          </w:p>
        </w:tc>
      </w:tr>
      <w:tr w:rsidR="00BE20FC" w:rsidRPr="002557DB" w14:paraId="592F6DEA" w14:textId="77777777" w:rsidTr="00BE20FC">
        <w:tc>
          <w:tcPr>
            <w:tcW w:w="4643" w:type="dxa"/>
          </w:tcPr>
          <w:p w14:paraId="4B41897E" w14:textId="77777777" w:rsidR="00BE20FC" w:rsidRPr="002557DB" w:rsidRDefault="00BE20FC" w:rsidP="00BE20F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will do.</w:t>
            </w:r>
          </w:p>
        </w:tc>
        <w:tc>
          <w:tcPr>
            <w:tcW w:w="4643" w:type="dxa"/>
          </w:tcPr>
          <w:p w14:paraId="2C447453" w14:textId="77777777" w:rsidR="00BE20FC" w:rsidRPr="002557DB" w:rsidRDefault="00BE20FC" w:rsidP="00BE20FC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Любой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подойдет.</w:t>
            </w:r>
          </w:p>
        </w:tc>
      </w:tr>
    </w:tbl>
    <w:p w14:paraId="0B989B14" w14:textId="77777777" w:rsidR="00BE20FC" w:rsidRPr="002557DB" w:rsidRDefault="00BE20FC" w:rsidP="002557DB">
      <w:pPr>
        <w:keepNext/>
        <w:keepLines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78820569" w14:textId="77777777" w:rsidR="00BE20FC" w:rsidRPr="002557DB" w:rsidRDefault="00BE20FC" w:rsidP="002557DB">
      <w:pPr>
        <w:pStyle w:val="a6"/>
        <w:keepLines/>
        <w:outlineLvl w:val="2"/>
        <w:rPr>
          <w:b/>
          <w:i/>
          <w:sz w:val="24"/>
          <w:szCs w:val="24"/>
        </w:rPr>
      </w:pPr>
      <w:bookmarkStart w:id="1" w:name="_Toc384639578"/>
      <w:r w:rsidRPr="002557DB">
        <w:rPr>
          <w:b/>
          <w:sz w:val="24"/>
          <w:szCs w:val="24"/>
        </w:rPr>
        <w:t xml:space="preserve">Употребление местоимений </w:t>
      </w:r>
      <w:r w:rsidRPr="002557DB">
        <w:rPr>
          <w:b/>
          <w:i/>
          <w:sz w:val="24"/>
          <w:szCs w:val="24"/>
          <w:lang w:val="en-US"/>
        </w:rPr>
        <w:t>some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any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no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every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1"/>
        <w:gridCol w:w="2369"/>
        <w:gridCol w:w="4070"/>
      </w:tblGrid>
      <w:tr w:rsidR="00BE20FC" w:rsidRPr="002557DB" w14:paraId="6AFACFC9" w14:textId="77777777" w:rsidTr="00BE20FC">
        <w:tc>
          <w:tcPr>
            <w:tcW w:w="2660" w:type="dxa"/>
          </w:tcPr>
          <w:p w14:paraId="2F16815C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Тип предложения</w:t>
            </w:r>
          </w:p>
        </w:tc>
        <w:tc>
          <w:tcPr>
            <w:tcW w:w="2410" w:type="dxa"/>
          </w:tcPr>
          <w:p w14:paraId="0D6D75C6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Местоимение</w:t>
            </w:r>
          </w:p>
        </w:tc>
        <w:tc>
          <w:tcPr>
            <w:tcW w:w="4216" w:type="dxa"/>
          </w:tcPr>
          <w:p w14:paraId="3B4BEE1E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Перевод</w:t>
            </w:r>
          </w:p>
        </w:tc>
      </w:tr>
      <w:tr w:rsidR="00BE20FC" w:rsidRPr="002557DB" w14:paraId="5BC57758" w14:textId="77777777" w:rsidTr="00BE20FC">
        <w:trPr>
          <w:trHeight w:val="3635"/>
        </w:trPr>
        <w:tc>
          <w:tcPr>
            <w:tcW w:w="2660" w:type="dxa"/>
          </w:tcPr>
          <w:p w14:paraId="33023886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Утвердительное</w:t>
            </w:r>
          </w:p>
        </w:tc>
        <w:tc>
          <w:tcPr>
            <w:tcW w:w="2410" w:type="dxa"/>
          </w:tcPr>
          <w:p w14:paraId="773F32BC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some</w:t>
            </w:r>
          </w:p>
          <w:p w14:paraId="4E8A5021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somebody</w:t>
            </w:r>
          </w:p>
          <w:p w14:paraId="2B30E951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someone</w:t>
            </w:r>
          </w:p>
          <w:p w14:paraId="0E738E6A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something</w:t>
            </w:r>
          </w:p>
          <w:p w14:paraId="022B1EA7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somewhere</w:t>
            </w:r>
          </w:p>
          <w:p w14:paraId="4B438B3D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</w:t>
            </w:r>
          </w:p>
          <w:p w14:paraId="79418132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everybody</w:t>
            </w:r>
          </w:p>
          <w:p w14:paraId="61064A6E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everyone</w:t>
            </w:r>
          </w:p>
          <w:p w14:paraId="4962541F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everywhere</w:t>
            </w:r>
          </w:p>
          <w:p w14:paraId="5C421442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everything</w:t>
            </w:r>
          </w:p>
          <w:p w14:paraId="6E101080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</w:t>
            </w:r>
          </w:p>
        </w:tc>
        <w:tc>
          <w:tcPr>
            <w:tcW w:w="4216" w:type="dxa"/>
          </w:tcPr>
          <w:p w14:paraId="7955E73F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некоторый, несколько, какой-то</w:t>
            </w:r>
          </w:p>
          <w:p w14:paraId="6F9559B0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кто-то</w:t>
            </w:r>
          </w:p>
          <w:p w14:paraId="4F9EB43D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кто-то</w:t>
            </w:r>
          </w:p>
          <w:p w14:paraId="16757961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что-то</w:t>
            </w:r>
          </w:p>
          <w:p w14:paraId="33BE4353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где-то</w:t>
            </w:r>
          </w:p>
          <w:p w14:paraId="25298CC3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каждый</w:t>
            </w:r>
          </w:p>
          <w:p w14:paraId="4609E4DD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всякий, каждый, все</w:t>
            </w:r>
          </w:p>
          <w:p w14:paraId="049DCBD4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каждый, всякий</w:t>
            </w:r>
          </w:p>
          <w:p w14:paraId="34A139D1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везде, всюду</w:t>
            </w:r>
          </w:p>
          <w:p w14:paraId="2833CA70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 </w:t>
            </w:r>
          </w:p>
          <w:p w14:paraId="65E9F769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любой</w:t>
            </w:r>
          </w:p>
        </w:tc>
      </w:tr>
      <w:tr w:rsidR="00BE20FC" w:rsidRPr="002557DB" w14:paraId="39ED8923" w14:textId="77777777" w:rsidTr="00BE20FC">
        <w:tc>
          <w:tcPr>
            <w:tcW w:w="2660" w:type="dxa"/>
          </w:tcPr>
          <w:p w14:paraId="41806301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Вопросительное</w:t>
            </w:r>
          </w:p>
        </w:tc>
        <w:tc>
          <w:tcPr>
            <w:tcW w:w="2410" w:type="dxa"/>
          </w:tcPr>
          <w:p w14:paraId="7562F6C0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</w:t>
            </w:r>
          </w:p>
          <w:p w14:paraId="70A11856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anybody</w:t>
            </w:r>
          </w:p>
          <w:p w14:paraId="6F2F8D5B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anyone</w:t>
            </w:r>
          </w:p>
          <w:p w14:paraId="0E4ECE7A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anything</w:t>
            </w:r>
          </w:p>
          <w:p w14:paraId="0053DFE3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anywhere</w:t>
            </w:r>
          </w:p>
        </w:tc>
        <w:tc>
          <w:tcPr>
            <w:tcW w:w="4216" w:type="dxa"/>
          </w:tcPr>
          <w:p w14:paraId="2CC0B878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какой-нибудь</w:t>
            </w:r>
          </w:p>
          <w:p w14:paraId="7871A57D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кто-нибудь</w:t>
            </w:r>
          </w:p>
          <w:p w14:paraId="3AE6A917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кто-нибудь</w:t>
            </w:r>
          </w:p>
          <w:p w14:paraId="3DF1BAC9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что-нибудь</w:t>
            </w:r>
          </w:p>
          <w:p w14:paraId="7D978C47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где-нибудь</w:t>
            </w:r>
          </w:p>
        </w:tc>
      </w:tr>
      <w:tr w:rsidR="00BE20FC" w:rsidRPr="002557DB" w14:paraId="295AFE5B" w14:textId="77777777" w:rsidTr="00BE20FC">
        <w:tc>
          <w:tcPr>
            <w:tcW w:w="2660" w:type="dxa"/>
          </w:tcPr>
          <w:p w14:paraId="68B2DB9B" w14:textId="77777777" w:rsidR="00BE20FC" w:rsidRPr="002557DB" w:rsidRDefault="00BE20FC" w:rsidP="002557DB">
            <w:pPr>
              <w:keepNext/>
              <w:keepLines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Отрицательное</w:t>
            </w:r>
          </w:p>
        </w:tc>
        <w:tc>
          <w:tcPr>
            <w:tcW w:w="2410" w:type="dxa"/>
          </w:tcPr>
          <w:p w14:paraId="309FA59F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</w:t>
            </w:r>
          </w:p>
          <w:p w14:paraId="77A19635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nobody, no one</w:t>
            </w:r>
          </w:p>
          <w:p w14:paraId="0D0C5A1B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nothing</w:t>
            </w:r>
          </w:p>
          <w:p w14:paraId="2DE9722F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nowhere</w:t>
            </w:r>
          </w:p>
        </w:tc>
        <w:tc>
          <w:tcPr>
            <w:tcW w:w="4216" w:type="dxa"/>
          </w:tcPr>
          <w:p w14:paraId="6FCE4DA3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никакой</w:t>
            </w:r>
          </w:p>
          <w:p w14:paraId="58855AE1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никто</w:t>
            </w:r>
          </w:p>
          <w:p w14:paraId="0EFC3C8A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ничего</w:t>
            </w:r>
          </w:p>
          <w:p w14:paraId="7DAB2297" w14:textId="77777777" w:rsidR="00BE20FC" w:rsidRPr="002557DB" w:rsidRDefault="00BE20FC" w:rsidP="002557DB">
            <w:pPr>
              <w:keepNext/>
              <w:keepLine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нигде</w:t>
            </w:r>
          </w:p>
        </w:tc>
      </w:tr>
    </w:tbl>
    <w:p w14:paraId="22DCBA82" w14:textId="77777777" w:rsidR="00BE20FC" w:rsidRPr="002557DB" w:rsidRDefault="00BE20FC" w:rsidP="00BE20FC">
      <w:pPr>
        <w:keepNext/>
        <w:spacing w:before="120" w:after="12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*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somehow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  <w:lang w:val="en-US"/>
        </w:rPr>
        <w:t>anyhow</w:t>
      </w:r>
      <w:r w:rsidRPr="002557D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являются</w:t>
      </w:r>
      <w:proofErr w:type="gramEnd"/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наречиями и переводятся </w:t>
      </w:r>
      <w:r w:rsidRPr="002557DB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как-нибудь</w:t>
      </w:r>
      <w:r w:rsidRPr="002557D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26"/>
        <w:gridCol w:w="4544"/>
      </w:tblGrid>
      <w:tr w:rsidR="00BE20FC" w:rsidRPr="002557DB" w14:paraId="76EFA361" w14:textId="77777777" w:rsidTr="00BE20FC">
        <w:tc>
          <w:tcPr>
            <w:tcW w:w="4643" w:type="dxa"/>
          </w:tcPr>
          <w:p w14:paraId="08EBD1B7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There is some water in the tube.</w:t>
            </w:r>
          </w:p>
        </w:tc>
        <w:tc>
          <w:tcPr>
            <w:tcW w:w="4643" w:type="dxa"/>
          </w:tcPr>
          <w:p w14:paraId="59D90DB4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трубе есть вода.</w:t>
            </w:r>
          </w:p>
        </w:tc>
      </w:tr>
      <w:tr w:rsidR="00BE20FC" w:rsidRPr="002557DB" w14:paraId="2229BF48" w14:textId="77777777" w:rsidTr="00BE20FC">
        <w:tc>
          <w:tcPr>
            <w:tcW w:w="4643" w:type="dxa"/>
          </w:tcPr>
          <w:p w14:paraId="625BBD24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I have some </w:t>
            </w:r>
            <w:proofErr w:type="spellStart"/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fiends</w:t>
            </w:r>
            <w:proofErr w:type="spellEnd"/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here.</w:t>
            </w:r>
          </w:p>
        </w:tc>
        <w:tc>
          <w:tcPr>
            <w:tcW w:w="4643" w:type="dxa"/>
          </w:tcPr>
          <w:p w14:paraId="7474067C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 меня здесь есть несколько друзей.</w:t>
            </w:r>
          </w:p>
        </w:tc>
      </w:tr>
      <w:tr w:rsidR="00BE20FC" w:rsidRPr="002557DB" w14:paraId="3D0844E3" w14:textId="77777777" w:rsidTr="00BE20FC">
        <w:tc>
          <w:tcPr>
            <w:tcW w:w="4643" w:type="dxa"/>
          </w:tcPr>
          <w:p w14:paraId="369BE6ED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Do you have any friends here?</w:t>
            </w:r>
          </w:p>
        </w:tc>
        <w:tc>
          <w:tcPr>
            <w:tcW w:w="4643" w:type="dxa"/>
          </w:tcPr>
          <w:p w14:paraId="15F6EDAA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BE20FC" w:rsidRPr="002557DB" w14:paraId="764BD71F" w14:textId="77777777" w:rsidTr="00BE20FC">
        <w:tc>
          <w:tcPr>
            <w:tcW w:w="4643" w:type="dxa"/>
          </w:tcPr>
          <w:p w14:paraId="01477FCD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 don’t have any friends here.</w:t>
            </w:r>
          </w:p>
        </w:tc>
        <w:tc>
          <w:tcPr>
            <w:tcW w:w="4643" w:type="dxa"/>
          </w:tcPr>
          <w:p w14:paraId="2EFE8BF4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BE20FC" w:rsidRPr="002557DB" w14:paraId="1FA5EF5A" w14:textId="77777777" w:rsidTr="00BE20FC">
        <w:tc>
          <w:tcPr>
            <w:tcW w:w="4643" w:type="dxa"/>
          </w:tcPr>
          <w:p w14:paraId="5688B08A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 have no friends here.</w:t>
            </w:r>
          </w:p>
        </w:tc>
        <w:tc>
          <w:tcPr>
            <w:tcW w:w="4643" w:type="dxa"/>
          </w:tcPr>
          <w:p w14:paraId="54E9927F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BE20FC" w:rsidRPr="002557DB" w14:paraId="603E409B" w14:textId="77777777" w:rsidTr="00BE20FC">
        <w:tc>
          <w:tcPr>
            <w:tcW w:w="4643" w:type="dxa"/>
          </w:tcPr>
          <w:p w14:paraId="3BDC01AC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 engineer read about the device in some journal.</w:t>
            </w:r>
          </w:p>
        </w:tc>
        <w:tc>
          <w:tcPr>
            <w:tcW w:w="4643" w:type="dxa"/>
          </w:tcPr>
          <w:p w14:paraId="0239033F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Инженер прочитал об этом приборе в каком-то журнале.</w:t>
            </w:r>
          </w:p>
        </w:tc>
      </w:tr>
      <w:tr w:rsidR="00BE20FC" w:rsidRPr="002557DB" w14:paraId="09BC72E9" w14:textId="77777777" w:rsidTr="00BE20FC">
        <w:tc>
          <w:tcPr>
            <w:tcW w:w="4643" w:type="dxa"/>
          </w:tcPr>
          <w:p w14:paraId="4F416768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There are some 30 students at the lecture.</w:t>
            </w:r>
          </w:p>
        </w:tc>
        <w:tc>
          <w:tcPr>
            <w:tcW w:w="4643" w:type="dxa"/>
          </w:tcPr>
          <w:p w14:paraId="1B28DD3F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лекции присутствует приблизительно 30 студентов.</w:t>
            </w:r>
          </w:p>
        </w:tc>
      </w:tr>
      <w:tr w:rsidR="00BE20FC" w:rsidRPr="002557DB" w14:paraId="3002356C" w14:textId="77777777" w:rsidTr="00BE20FC">
        <w:tc>
          <w:tcPr>
            <w:tcW w:w="4643" w:type="dxa"/>
          </w:tcPr>
          <w:p w14:paraId="1D9110E4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 engineer should learn foreign languages.</w:t>
            </w:r>
          </w:p>
        </w:tc>
        <w:tc>
          <w:tcPr>
            <w:tcW w:w="4643" w:type="dxa"/>
          </w:tcPr>
          <w:p w14:paraId="6141AFCD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Каждый инженер должен изучать иностранные языки.</w:t>
            </w:r>
          </w:p>
        </w:tc>
      </w:tr>
      <w:tr w:rsidR="00BE20FC" w:rsidRPr="002557DB" w14:paraId="3965D1C2" w14:textId="77777777" w:rsidTr="00BE20FC">
        <w:tc>
          <w:tcPr>
            <w:tcW w:w="4643" w:type="dxa"/>
          </w:tcPr>
          <w:p w14:paraId="5FC843ED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 information comes from him.</w:t>
            </w:r>
          </w:p>
        </w:tc>
        <w:tc>
          <w:tcPr>
            <w:tcW w:w="4643" w:type="dxa"/>
          </w:tcPr>
          <w:p w14:paraId="20E2D72E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 него не поступает никакой информации.</w:t>
            </w:r>
          </w:p>
        </w:tc>
      </w:tr>
      <w:tr w:rsidR="00BE20FC" w:rsidRPr="002557DB" w14:paraId="1B570E45" w14:textId="77777777" w:rsidTr="00BE20FC">
        <w:tc>
          <w:tcPr>
            <w:tcW w:w="4643" w:type="dxa"/>
          </w:tcPr>
          <w:p w14:paraId="122CD559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None of them answered the question.</w:t>
            </w:r>
          </w:p>
        </w:tc>
        <w:tc>
          <w:tcPr>
            <w:tcW w:w="4643" w:type="dxa"/>
          </w:tcPr>
          <w:p w14:paraId="5D0170F3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Никто из них не ответил на этот вопрос.</w:t>
            </w:r>
          </w:p>
        </w:tc>
      </w:tr>
    </w:tbl>
    <w:p w14:paraId="75CB276F" w14:textId="77777777" w:rsidR="00BE20FC" w:rsidRPr="002557DB" w:rsidRDefault="00BE20FC" w:rsidP="00BE20FC">
      <w:pPr>
        <w:keepNext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14:paraId="0DB4BA46" w14:textId="77777777" w:rsidR="00BE20FC" w:rsidRPr="002557DB" w:rsidRDefault="00BE20FC" w:rsidP="00BE20FC">
      <w:pPr>
        <w:pStyle w:val="a6"/>
        <w:outlineLvl w:val="2"/>
        <w:rPr>
          <w:b/>
          <w:i/>
          <w:sz w:val="24"/>
          <w:szCs w:val="24"/>
        </w:rPr>
      </w:pPr>
      <w:bookmarkStart w:id="2" w:name="_Toc384639579"/>
      <w:r w:rsidRPr="002557DB">
        <w:rPr>
          <w:b/>
          <w:sz w:val="24"/>
          <w:szCs w:val="24"/>
        </w:rPr>
        <w:t xml:space="preserve">Количественные местоимения </w:t>
      </w:r>
      <w:r w:rsidRPr="002557DB">
        <w:rPr>
          <w:b/>
          <w:i/>
          <w:sz w:val="24"/>
          <w:szCs w:val="24"/>
          <w:lang w:val="en-US"/>
        </w:rPr>
        <w:t>many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few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much</w:t>
      </w:r>
      <w:r w:rsidRPr="002557DB">
        <w:rPr>
          <w:b/>
          <w:i/>
          <w:sz w:val="24"/>
          <w:szCs w:val="24"/>
        </w:rPr>
        <w:t xml:space="preserve">, </w:t>
      </w:r>
      <w:r w:rsidRPr="002557DB">
        <w:rPr>
          <w:b/>
          <w:i/>
          <w:sz w:val="24"/>
          <w:szCs w:val="24"/>
          <w:lang w:val="en-US"/>
        </w:rPr>
        <w:t>little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3"/>
        <w:gridCol w:w="2226"/>
        <w:gridCol w:w="1147"/>
        <w:gridCol w:w="3374"/>
      </w:tblGrid>
      <w:tr w:rsidR="00BE20FC" w:rsidRPr="002557DB" w14:paraId="0B21D57D" w14:textId="77777777" w:rsidTr="00BE20FC">
        <w:tc>
          <w:tcPr>
            <w:tcW w:w="2376" w:type="dxa"/>
          </w:tcPr>
          <w:p w14:paraId="695AC719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55" w:type="dxa"/>
            <w:gridSpan w:val="2"/>
          </w:tcPr>
          <w:p w14:paraId="5A9508B6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Исчисляемые существительные</w:t>
            </w:r>
          </w:p>
        </w:tc>
        <w:tc>
          <w:tcPr>
            <w:tcW w:w="3455" w:type="dxa"/>
          </w:tcPr>
          <w:p w14:paraId="227C06E9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Неисчисляемые существительные</w:t>
            </w:r>
          </w:p>
        </w:tc>
      </w:tr>
      <w:tr w:rsidR="00BE20FC" w:rsidRPr="002557DB" w14:paraId="07F59622" w14:textId="77777777" w:rsidTr="00BE20FC">
        <w:tc>
          <w:tcPr>
            <w:tcW w:w="2376" w:type="dxa"/>
            <w:vMerge w:val="restart"/>
            <w:vAlign w:val="center"/>
          </w:tcPr>
          <w:p w14:paraId="2C07E2C5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</w:t>
            </w:r>
          </w:p>
        </w:tc>
        <w:tc>
          <w:tcPr>
            <w:tcW w:w="3455" w:type="dxa"/>
            <w:gridSpan w:val="2"/>
          </w:tcPr>
          <w:p w14:paraId="4593688C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many</w:t>
            </w:r>
          </w:p>
        </w:tc>
        <w:tc>
          <w:tcPr>
            <w:tcW w:w="3455" w:type="dxa"/>
          </w:tcPr>
          <w:p w14:paraId="431E998D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much</w:t>
            </w:r>
          </w:p>
        </w:tc>
      </w:tr>
      <w:tr w:rsidR="00BE20FC" w:rsidRPr="002557DB" w14:paraId="0FAF4065" w14:textId="77777777" w:rsidTr="00BE20FC">
        <w:tc>
          <w:tcPr>
            <w:tcW w:w="2376" w:type="dxa"/>
            <w:vMerge/>
          </w:tcPr>
          <w:p w14:paraId="738D5D02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910" w:type="dxa"/>
            <w:gridSpan w:val="3"/>
          </w:tcPr>
          <w:p w14:paraId="1135FA95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a lot of, lots of, plenty of </w:t>
            </w:r>
          </w:p>
          <w:p w14:paraId="5EDAEC7C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(только в утвердительных предложениях)</w:t>
            </w:r>
          </w:p>
        </w:tc>
      </w:tr>
      <w:tr w:rsidR="00BE20FC" w:rsidRPr="002557DB" w14:paraId="6CC919EC" w14:textId="77777777" w:rsidTr="00BE20FC">
        <w:tc>
          <w:tcPr>
            <w:tcW w:w="2376" w:type="dxa"/>
          </w:tcPr>
          <w:p w14:paraId="51461305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</w:t>
            </w:r>
          </w:p>
        </w:tc>
        <w:tc>
          <w:tcPr>
            <w:tcW w:w="3455" w:type="dxa"/>
            <w:gridSpan w:val="2"/>
          </w:tcPr>
          <w:p w14:paraId="085486BA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few</w:t>
            </w:r>
          </w:p>
        </w:tc>
        <w:tc>
          <w:tcPr>
            <w:tcW w:w="3455" w:type="dxa"/>
          </w:tcPr>
          <w:p w14:paraId="2DC1543B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little</w:t>
            </w:r>
          </w:p>
        </w:tc>
      </w:tr>
      <w:tr w:rsidR="00BE20FC" w:rsidRPr="002557DB" w14:paraId="3BBE2EED" w14:textId="77777777" w:rsidTr="00BE20FC">
        <w:tc>
          <w:tcPr>
            <w:tcW w:w="2376" w:type="dxa"/>
          </w:tcPr>
          <w:p w14:paraId="79F45F4D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несколько </w:t>
            </w:r>
          </w:p>
        </w:tc>
        <w:tc>
          <w:tcPr>
            <w:tcW w:w="3455" w:type="dxa"/>
            <w:gridSpan w:val="2"/>
          </w:tcPr>
          <w:p w14:paraId="2EF914D2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 few</w:t>
            </w:r>
          </w:p>
        </w:tc>
        <w:tc>
          <w:tcPr>
            <w:tcW w:w="3455" w:type="dxa"/>
          </w:tcPr>
          <w:p w14:paraId="24A07BE8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BE20FC" w:rsidRPr="002557DB" w14:paraId="23E5B44E" w14:textId="77777777" w:rsidTr="00BE20FC">
        <w:tc>
          <w:tcPr>
            <w:tcW w:w="2376" w:type="dxa"/>
          </w:tcPr>
          <w:p w14:paraId="0A1B040E" w14:textId="77777777" w:rsidR="00BE20FC" w:rsidRPr="002557DB" w:rsidRDefault="00BE20FC" w:rsidP="00BE20FC">
            <w:pPr>
              <w:keepNext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немного </w:t>
            </w:r>
          </w:p>
        </w:tc>
        <w:tc>
          <w:tcPr>
            <w:tcW w:w="3455" w:type="dxa"/>
            <w:gridSpan w:val="2"/>
          </w:tcPr>
          <w:p w14:paraId="49774B47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  <w:tc>
          <w:tcPr>
            <w:tcW w:w="3455" w:type="dxa"/>
          </w:tcPr>
          <w:p w14:paraId="008FB37F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 little</w:t>
            </w:r>
          </w:p>
        </w:tc>
      </w:tr>
      <w:tr w:rsidR="00BE20FC" w:rsidRPr="002557DB" w14:paraId="58E5160C" w14:textId="77777777" w:rsidTr="00BE2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gridSpan w:val="2"/>
          </w:tcPr>
          <w:p w14:paraId="3E42CB69" w14:textId="77777777" w:rsidR="00BE20FC" w:rsidRPr="002557DB" w:rsidRDefault="00BE20FC" w:rsidP="00BE20FC">
            <w:pPr>
              <w:keepNext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I have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many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friends,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much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money but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little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time.</w:t>
            </w:r>
          </w:p>
        </w:tc>
        <w:tc>
          <w:tcPr>
            <w:tcW w:w="4643" w:type="dxa"/>
            <w:gridSpan w:val="2"/>
          </w:tcPr>
          <w:p w14:paraId="23824D88" w14:textId="77777777" w:rsidR="00BE20FC" w:rsidRPr="002557DB" w:rsidRDefault="00BE20FC" w:rsidP="00BE20FC">
            <w:pPr>
              <w:keepNext/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 меня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друзей,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денег, но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времени.</w:t>
            </w:r>
          </w:p>
        </w:tc>
      </w:tr>
      <w:tr w:rsidR="00BE20FC" w:rsidRPr="002557DB" w14:paraId="7643371D" w14:textId="77777777" w:rsidTr="00BE2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gridSpan w:val="2"/>
          </w:tcPr>
          <w:p w14:paraId="678BBAAD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I met him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 few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days ago.</w:t>
            </w:r>
          </w:p>
        </w:tc>
        <w:tc>
          <w:tcPr>
            <w:tcW w:w="4643" w:type="dxa"/>
            <w:gridSpan w:val="2"/>
          </w:tcPr>
          <w:p w14:paraId="76856366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 встретил его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несколько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дней назад</w:t>
            </w:r>
          </w:p>
        </w:tc>
      </w:tr>
      <w:tr w:rsidR="00BE20FC" w:rsidRPr="002557DB" w14:paraId="1A021DEA" w14:textId="77777777" w:rsidTr="00BE2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gridSpan w:val="2"/>
          </w:tcPr>
          <w:p w14:paraId="0BA64581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There are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few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magazines in the library.</w:t>
            </w:r>
          </w:p>
        </w:tc>
        <w:tc>
          <w:tcPr>
            <w:tcW w:w="4643" w:type="dxa"/>
            <w:gridSpan w:val="2"/>
          </w:tcPr>
          <w:p w14:paraId="04C523FC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библиотеке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журналов.</w:t>
            </w:r>
          </w:p>
        </w:tc>
      </w:tr>
      <w:tr w:rsidR="00BE20FC" w:rsidRPr="002557DB" w14:paraId="7E07761E" w14:textId="77777777" w:rsidTr="00BE2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gridSpan w:val="2"/>
          </w:tcPr>
          <w:p w14:paraId="5E4269A8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He has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little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time.</w:t>
            </w:r>
          </w:p>
        </w:tc>
        <w:tc>
          <w:tcPr>
            <w:tcW w:w="4643" w:type="dxa"/>
            <w:gridSpan w:val="2"/>
          </w:tcPr>
          <w:p w14:paraId="34DC2F18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 него мало времени.</w:t>
            </w:r>
          </w:p>
        </w:tc>
      </w:tr>
      <w:tr w:rsidR="00BE20FC" w:rsidRPr="002557DB" w14:paraId="4E1F05B3" w14:textId="77777777" w:rsidTr="00BE2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3" w:type="dxa"/>
            <w:gridSpan w:val="2"/>
          </w:tcPr>
          <w:p w14:paraId="7F4B6B42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We have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a little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time, let’s go to the cinema.</w:t>
            </w:r>
          </w:p>
        </w:tc>
        <w:tc>
          <w:tcPr>
            <w:tcW w:w="4643" w:type="dxa"/>
            <w:gridSpan w:val="2"/>
          </w:tcPr>
          <w:p w14:paraId="0B5EC7AE" w14:textId="77777777" w:rsidR="00BE20FC" w:rsidRPr="002557DB" w:rsidRDefault="00BE20FC" w:rsidP="00BE20FC">
            <w:pPr>
              <w:keepNext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 нас есть </w:t>
            </w:r>
            <w:r w:rsidRPr="002557D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немного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времени, пойдем в кино.</w:t>
            </w:r>
          </w:p>
        </w:tc>
      </w:tr>
    </w:tbl>
    <w:p w14:paraId="7539D3A5" w14:textId="77777777" w:rsidR="00BE20FC" w:rsidRPr="002557DB" w:rsidRDefault="00BE20FC" w:rsidP="00BE20FC">
      <w:pPr>
        <w:pStyle w:val="a3"/>
        <w:keepNext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186D4EB" w14:textId="77777777" w:rsidR="00EC024D" w:rsidRPr="002557DB" w:rsidRDefault="00B2385E" w:rsidP="00B2385E">
      <w:pPr>
        <w:pStyle w:val="a6"/>
        <w:numPr>
          <w:ilvl w:val="0"/>
          <w:numId w:val="4"/>
        </w:numPr>
        <w:outlineLvl w:val="1"/>
        <w:rPr>
          <w:b/>
          <w:sz w:val="24"/>
          <w:szCs w:val="24"/>
        </w:rPr>
      </w:pPr>
      <w:r w:rsidRPr="002557DB">
        <w:rPr>
          <w:b/>
          <w:sz w:val="24"/>
          <w:szCs w:val="24"/>
        </w:rPr>
        <w:t>Видовременные формы глагола.</w:t>
      </w:r>
    </w:p>
    <w:p w14:paraId="3CA30A1F" w14:textId="77777777" w:rsidR="00EC024D" w:rsidRPr="002557DB" w:rsidRDefault="00EC024D" w:rsidP="00EC024D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Глагол (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Verb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v</w:t>
      </w:r>
      <w:r w:rsidRPr="002557DB">
        <w:rPr>
          <w:rFonts w:ascii="Times New Roman" w:hAnsi="Times New Roman"/>
          <w:sz w:val="24"/>
          <w:szCs w:val="24"/>
        </w:rPr>
        <w:t>) – часть речи, которая обозначает действие или состояние лица или предмета.</w:t>
      </w:r>
    </w:p>
    <w:p w14:paraId="55C81D6E" w14:textId="77777777" w:rsidR="00EC024D" w:rsidRPr="002557DB" w:rsidRDefault="00EC024D" w:rsidP="00EC024D">
      <w:pPr>
        <w:keepNext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Формы английского глагола делятся на: </w:t>
      </w:r>
    </w:p>
    <w:tbl>
      <w:tblPr>
        <w:tblW w:w="0" w:type="auto"/>
        <w:tblBorders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4535"/>
      </w:tblGrid>
      <w:tr w:rsidR="00EC024D" w:rsidRPr="002557DB" w14:paraId="3BC4D72C" w14:textId="77777777" w:rsidTr="00EC024D">
        <w:tc>
          <w:tcPr>
            <w:tcW w:w="4715" w:type="dxa"/>
          </w:tcPr>
          <w:p w14:paraId="791DDA73" w14:textId="77777777" w:rsidR="00EC024D" w:rsidRPr="002557DB" w:rsidRDefault="00EC024D" w:rsidP="00EC024D">
            <w:pPr>
              <w:keepNext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Личные</w:t>
            </w:r>
          </w:p>
        </w:tc>
        <w:tc>
          <w:tcPr>
            <w:tcW w:w="4715" w:type="dxa"/>
          </w:tcPr>
          <w:p w14:paraId="095277A6" w14:textId="77777777" w:rsidR="00EC024D" w:rsidRPr="002557DB" w:rsidRDefault="00EC024D" w:rsidP="00EC024D">
            <w:pPr>
              <w:keepNext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Неличные</w:t>
            </w:r>
          </w:p>
        </w:tc>
      </w:tr>
      <w:tr w:rsidR="00EC024D" w:rsidRPr="002557DB" w14:paraId="0F5E0136" w14:textId="77777777" w:rsidTr="00EC024D">
        <w:tc>
          <w:tcPr>
            <w:tcW w:w="4715" w:type="dxa"/>
          </w:tcPr>
          <w:p w14:paraId="097F91D9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1) выражают действие с указанием</w:t>
            </w:r>
          </w:p>
          <w:p w14:paraId="7E0AE3A8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лица, числа</w:t>
            </w:r>
          </w:p>
          <w:p w14:paraId="02CC9C38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наклонения</w:t>
            </w:r>
          </w:p>
          <w:p w14:paraId="7E91D14E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времени</w:t>
            </w:r>
          </w:p>
          <w:p w14:paraId="3B1789AF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залога</w:t>
            </w:r>
          </w:p>
        </w:tc>
        <w:tc>
          <w:tcPr>
            <w:tcW w:w="4715" w:type="dxa"/>
          </w:tcPr>
          <w:p w14:paraId="1109E228" w14:textId="77777777" w:rsidR="00EC024D" w:rsidRPr="002557DB" w:rsidRDefault="00EC024D" w:rsidP="00EC024D">
            <w:pPr>
              <w:keepNext/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1) выражают действие без указания на</w:t>
            </w:r>
          </w:p>
          <w:p w14:paraId="4335DB5E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лицо, число</w:t>
            </w:r>
          </w:p>
          <w:p w14:paraId="042D7FE4" w14:textId="77777777" w:rsidR="00EC024D" w:rsidRPr="002557DB" w:rsidRDefault="00EC024D" w:rsidP="00EC024D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наклонение</w:t>
            </w:r>
          </w:p>
          <w:p w14:paraId="60900007" w14:textId="77777777" w:rsidR="00EC024D" w:rsidRPr="002557DB" w:rsidRDefault="00EC024D" w:rsidP="00EC024D">
            <w:pPr>
              <w:pStyle w:val="a3"/>
              <w:keepNext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167D741C" w14:textId="77777777" w:rsidTr="00EC024D">
        <w:tc>
          <w:tcPr>
            <w:tcW w:w="4715" w:type="dxa"/>
          </w:tcPr>
          <w:p w14:paraId="246120FA" w14:textId="77777777" w:rsidR="00EC024D" w:rsidRPr="002557DB" w:rsidRDefault="00EC024D" w:rsidP="00EC024D">
            <w:pPr>
              <w:keepNext/>
              <w:tabs>
                <w:tab w:val="left" w:pos="426"/>
              </w:tabs>
              <w:spacing w:after="0" w:line="240" w:lineRule="auto"/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2) В предложении являются сказуемым и согласуются с подлежащим в лице и числе.</w:t>
            </w:r>
          </w:p>
        </w:tc>
        <w:tc>
          <w:tcPr>
            <w:tcW w:w="4715" w:type="dxa"/>
          </w:tcPr>
          <w:p w14:paraId="3D3ADEAD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2) В предложении не могут быть сказуемым.</w:t>
            </w:r>
          </w:p>
        </w:tc>
      </w:tr>
      <w:tr w:rsidR="00EC024D" w:rsidRPr="002557DB" w14:paraId="5A76B3AE" w14:textId="77777777" w:rsidTr="00EC024D">
        <w:tc>
          <w:tcPr>
            <w:tcW w:w="4715" w:type="dxa"/>
          </w:tcPr>
          <w:p w14:paraId="65DC00CE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5" w:type="dxa"/>
          </w:tcPr>
          <w:p w14:paraId="4417C63D" w14:textId="77777777" w:rsidR="00EC024D" w:rsidRPr="002557DB" w:rsidRDefault="00EC024D" w:rsidP="00EC024D">
            <w:pPr>
              <w:keepNext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инфинитив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(the Infinitive)</w:t>
            </w:r>
          </w:p>
          <w:p w14:paraId="5F1CDF1C" w14:textId="77777777" w:rsidR="00EC024D" w:rsidRPr="002557DB" w:rsidRDefault="00EC024D" w:rsidP="00EC024D">
            <w:pPr>
              <w:keepNext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причастие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(the Participle)</w:t>
            </w:r>
          </w:p>
          <w:p w14:paraId="71A823EA" w14:textId="77777777" w:rsidR="00EC024D" w:rsidRPr="002557DB" w:rsidRDefault="00EC024D" w:rsidP="00EC024D">
            <w:pPr>
              <w:keepNext/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герундий (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Gerund)</w:t>
            </w:r>
          </w:p>
        </w:tc>
      </w:tr>
    </w:tbl>
    <w:p w14:paraId="16D7F4CD" w14:textId="77777777" w:rsidR="00EC024D" w:rsidRPr="002557DB" w:rsidRDefault="00EC024D" w:rsidP="00EC024D">
      <w:pPr>
        <w:keepNext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557DB">
        <w:rPr>
          <w:rFonts w:ascii="Times New Roman" w:hAnsi="Times New Roman"/>
          <w:b/>
          <w:sz w:val="24"/>
          <w:szCs w:val="24"/>
        </w:rPr>
        <w:t>Виды глаголов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91"/>
        <w:gridCol w:w="2275"/>
        <w:gridCol w:w="2234"/>
      </w:tblGrid>
      <w:tr w:rsidR="00EC024D" w:rsidRPr="002557DB" w14:paraId="0A9D7800" w14:textId="77777777" w:rsidTr="00EC024D">
        <w:tc>
          <w:tcPr>
            <w:tcW w:w="2357" w:type="dxa"/>
          </w:tcPr>
          <w:p w14:paraId="75D72719" w14:textId="77777777" w:rsidR="00EC024D" w:rsidRPr="002557DB" w:rsidRDefault="00EC024D" w:rsidP="00EC024D">
            <w:pPr>
              <w:keepNext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Знаменательные (смысловые)</w:t>
            </w:r>
          </w:p>
        </w:tc>
        <w:tc>
          <w:tcPr>
            <w:tcW w:w="2357" w:type="dxa"/>
          </w:tcPr>
          <w:p w14:paraId="5A03E6FC" w14:textId="77777777" w:rsidR="00EC024D" w:rsidRPr="002557DB" w:rsidRDefault="00EC024D" w:rsidP="00EC024D">
            <w:pPr>
              <w:keepNext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Вспомогательные</w:t>
            </w:r>
          </w:p>
        </w:tc>
        <w:tc>
          <w:tcPr>
            <w:tcW w:w="2358" w:type="dxa"/>
          </w:tcPr>
          <w:p w14:paraId="62C149F4" w14:textId="77777777" w:rsidR="00EC024D" w:rsidRPr="002557DB" w:rsidRDefault="00EC024D" w:rsidP="00EC024D">
            <w:pPr>
              <w:keepNext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Связки</w:t>
            </w:r>
          </w:p>
        </w:tc>
        <w:tc>
          <w:tcPr>
            <w:tcW w:w="2358" w:type="dxa"/>
          </w:tcPr>
          <w:p w14:paraId="2C3F11E0" w14:textId="77777777" w:rsidR="00EC024D" w:rsidRPr="002557DB" w:rsidRDefault="00EC024D" w:rsidP="00EC024D">
            <w:pPr>
              <w:keepNext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Модальные</w:t>
            </w:r>
          </w:p>
        </w:tc>
      </w:tr>
      <w:tr w:rsidR="00EC024D" w:rsidRPr="002557DB" w14:paraId="0E5791E6" w14:textId="77777777" w:rsidTr="00EC024D">
        <w:tc>
          <w:tcPr>
            <w:tcW w:w="2357" w:type="dxa"/>
          </w:tcPr>
          <w:p w14:paraId="56113F43" w14:textId="77777777" w:rsidR="00EC024D" w:rsidRPr="002557DB" w:rsidRDefault="00EC024D" w:rsidP="00EC024D">
            <w:pPr>
              <w:keepNext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57" w:type="dxa"/>
          </w:tcPr>
          <w:p w14:paraId="6EB4CE12" w14:textId="77777777" w:rsidR="00EC024D" w:rsidRPr="002557DB" w:rsidRDefault="00EC024D" w:rsidP="00EC024D">
            <w:pPr>
              <w:keepNext/>
              <w:spacing w:after="0" w:line="240" w:lineRule="auto"/>
              <w:ind w:firstLine="6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</w:t>
            </w:r>
          </w:p>
          <w:p w14:paraId="2952757D" w14:textId="77777777" w:rsidR="00EC024D" w:rsidRPr="002557DB" w:rsidRDefault="00EC024D" w:rsidP="00EC024D">
            <w:pPr>
              <w:keepNext/>
              <w:spacing w:after="0" w:line="240" w:lineRule="auto"/>
              <w:ind w:firstLine="6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</w:t>
            </w:r>
          </w:p>
          <w:p w14:paraId="5B71F415" w14:textId="77777777" w:rsidR="00EC024D" w:rsidRPr="002557DB" w:rsidRDefault="00EC024D" w:rsidP="00EC024D">
            <w:pPr>
              <w:keepNext/>
              <w:spacing w:after="0" w:line="240" w:lineRule="auto"/>
              <w:ind w:firstLine="6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do</w:t>
            </w:r>
          </w:p>
          <w:p w14:paraId="3DADA1E5" w14:textId="77777777" w:rsidR="00EC024D" w:rsidRPr="002557DB" w:rsidRDefault="00EC024D" w:rsidP="00EC024D">
            <w:pPr>
              <w:keepNext/>
              <w:spacing w:after="0" w:line="240" w:lineRule="auto"/>
              <w:ind w:firstLine="6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</w:p>
          <w:p w14:paraId="4928A6FB" w14:textId="77777777" w:rsidR="00EC024D" w:rsidRPr="002557DB" w:rsidRDefault="00EC024D" w:rsidP="00EC024D">
            <w:pPr>
              <w:keepNext/>
              <w:spacing w:after="0" w:line="240" w:lineRule="auto"/>
              <w:ind w:firstLine="6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</w:p>
        </w:tc>
        <w:tc>
          <w:tcPr>
            <w:tcW w:w="2358" w:type="dxa"/>
          </w:tcPr>
          <w:p w14:paraId="379ACE64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Связки состояния:</w:t>
            </w:r>
          </w:p>
          <w:p w14:paraId="48EC98B0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быть</w:t>
            </w:r>
          </w:p>
          <w:p w14:paraId="37AA60EB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seem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казаться </w:t>
            </w:r>
          </w:p>
          <w:p w14:paraId="1E54EE11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выглядеть </w:t>
            </w:r>
          </w:p>
          <w:p w14:paraId="3B3DBBB9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feel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–чувствовать себя, давать ощущение</w:t>
            </w:r>
          </w:p>
          <w:p w14:paraId="4A576EDD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keep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оставаться в том же состоянии</w:t>
            </w:r>
          </w:p>
          <w:p w14:paraId="1744F924" w14:textId="77777777" w:rsidR="00EC024D" w:rsidRPr="002557DB" w:rsidRDefault="00EC024D" w:rsidP="00EC024D">
            <w:pPr>
              <w:keepNext/>
              <w:spacing w:after="0" w:line="240" w:lineRule="auto"/>
              <w:ind w:left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и др.</w:t>
            </w:r>
          </w:p>
          <w:p w14:paraId="4C16A049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Связки перехода:</w:t>
            </w:r>
          </w:p>
          <w:p w14:paraId="1B0FF1E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становиться</w:t>
            </w:r>
          </w:p>
          <w:p w14:paraId="4DC0F008" w14:textId="77777777" w:rsidR="00EC024D" w:rsidRPr="002557DB" w:rsidRDefault="00EC024D" w:rsidP="00EC024D">
            <w:pPr>
              <w:keepNext/>
              <w:spacing w:after="0" w:line="240" w:lineRule="auto"/>
              <w:ind w:firstLine="2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become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get</w:t>
            </w:r>
          </w:p>
          <w:p w14:paraId="7DC54210" w14:textId="77777777" w:rsidR="00EC024D" w:rsidRPr="002557DB" w:rsidRDefault="00EC024D" w:rsidP="00EC024D">
            <w:pPr>
              <w:keepNext/>
              <w:spacing w:after="0" w:line="240" w:lineRule="auto"/>
              <w:ind w:firstLine="24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grow        turn</w:t>
            </w:r>
          </w:p>
          <w:p w14:paraId="138453E1" w14:textId="77777777" w:rsidR="00EC024D" w:rsidRPr="002557DB" w:rsidRDefault="00EC024D" w:rsidP="00EC024D">
            <w:pPr>
              <w:keepNext/>
              <w:spacing w:after="0" w:line="240" w:lineRule="auto"/>
              <w:ind w:firstLine="24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run           fall</w:t>
            </w:r>
          </w:p>
          <w:p w14:paraId="5692A026" w14:textId="77777777" w:rsidR="00EC024D" w:rsidRPr="002557DB" w:rsidRDefault="00EC024D" w:rsidP="00EC024D">
            <w:pPr>
              <w:keepNext/>
              <w:spacing w:after="0" w:line="240" w:lineRule="auto"/>
              <w:ind w:firstLine="24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go</w:t>
            </w:r>
          </w:p>
        </w:tc>
        <w:tc>
          <w:tcPr>
            <w:tcW w:w="2358" w:type="dxa"/>
          </w:tcPr>
          <w:p w14:paraId="5216C199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Can (could)</w:t>
            </w:r>
          </w:p>
          <w:p w14:paraId="4E0DE4B8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 able to</w:t>
            </w:r>
          </w:p>
          <w:p w14:paraId="060C5465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May</w:t>
            </w:r>
          </w:p>
          <w:p w14:paraId="220E493C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</w:p>
          <w:p w14:paraId="191C5286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Must</w:t>
            </w:r>
          </w:p>
          <w:p w14:paraId="6E969C58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 to</w:t>
            </w:r>
          </w:p>
          <w:p w14:paraId="22F8C89E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 to</w:t>
            </w:r>
          </w:p>
          <w:p w14:paraId="3D351790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</w:p>
          <w:p w14:paraId="38D5B1B3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Ought to</w:t>
            </w:r>
          </w:p>
          <w:p w14:paraId="790EF751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</w:p>
          <w:p w14:paraId="4E32CFB8" w14:textId="77777777" w:rsidR="00EC024D" w:rsidRPr="002557DB" w:rsidRDefault="00EC024D" w:rsidP="00EC024D">
            <w:pPr>
              <w:keepNext/>
              <w:spacing w:after="0" w:line="240" w:lineRule="auto"/>
              <w:ind w:firstLine="58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</w:p>
        </w:tc>
      </w:tr>
      <w:tr w:rsidR="00EC024D" w:rsidRPr="002557DB" w14:paraId="74C7A78A" w14:textId="77777777" w:rsidTr="00EC024D">
        <w:tc>
          <w:tcPr>
            <w:tcW w:w="2357" w:type="dxa"/>
          </w:tcPr>
          <w:p w14:paraId="5084E60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Обозначают действие.</w:t>
            </w:r>
          </w:p>
          <w:p w14:paraId="157A0466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Определяются наречием.</w:t>
            </w:r>
          </w:p>
          <w:p w14:paraId="05076CB7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14:paraId="08E249AD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Не имеют собственного значения, не переводятся на русский язык.</w:t>
            </w:r>
          </w:p>
          <w:p w14:paraId="6C31373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Служат для образования глагольных форм.</w:t>
            </w:r>
          </w:p>
        </w:tc>
        <w:tc>
          <w:tcPr>
            <w:tcW w:w="2358" w:type="dxa"/>
          </w:tcPr>
          <w:p w14:paraId="3720B3E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Обозначают состояние или переход из одного состояния в другое.</w:t>
            </w:r>
          </w:p>
          <w:p w14:paraId="7CA2FDF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Определяются прилагательным.</w:t>
            </w:r>
          </w:p>
        </w:tc>
        <w:tc>
          <w:tcPr>
            <w:tcW w:w="2358" w:type="dxa"/>
          </w:tcPr>
          <w:p w14:paraId="13F68E8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Обозначают возможность, вероятность, необходимость действия</w:t>
            </w:r>
          </w:p>
        </w:tc>
      </w:tr>
      <w:tr w:rsidR="00EC024D" w:rsidRPr="002557DB" w14:paraId="6514A1F5" w14:textId="77777777" w:rsidTr="00EC024D">
        <w:tc>
          <w:tcPr>
            <w:tcW w:w="2357" w:type="dxa"/>
          </w:tcPr>
          <w:p w14:paraId="2A733DB0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speaks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loudly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21259CA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громко разговаривает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7" w:type="dxa"/>
          </w:tcPr>
          <w:p w14:paraId="350B4D7C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is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speaking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DA8633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сейчас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выступает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8" w:type="dxa"/>
          </w:tcPr>
          <w:p w14:paraId="0FF40928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seems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to be speaking.</w:t>
            </w:r>
          </w:p>
          <w:p w14:paraId="20100FE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Кажется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, он сейчас выступает.</w:t>
            </w:r>
          </w:p>
        </w:tc>
        <w:tc>
          <w:tcPr>
            <w:tcW w:w="2358" w:type="dxa"/>
          </w:tcPr>
          <w:p w14:paraId="233E2E77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should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speak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3894B25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Ему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следует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выступить.</w:t>
            </w:r>
          </w:p>
        </w:tc>
      </w:tr>
    </w:tbl>
    <w:p w14:paraId="639613D6" w14:textId="77777777" w:rsidR="00EC024D" w:rsidRPr="002557DB" w:rsidRDefault="00EC024D" w:rsidP="00EC024D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3DECC" w14:textId="77777777" w:rsidR="00EC024D" w:rsidRPr="002557DB" w:rsidRDefault="00EC024D" w:rsidP="00EC024D">
      <w:pPr>
        <w:pStyle w:val="a6"/>
        <w:rPr>
          <w:b/>
          <w:sz w:val="24"/>
          <w:szCs w:val="24"/>
          <w:lang w:val="en-US"/>
        </w:rPr>
      </w:pPr>
      <w:r w:rsidRPr="002557DB">
        <w:rPr>
          <w:b/>
          <w:sz w:val="24"/>
          <w:szCs w:val="24"/>
        </w:rPr>
        <w:t xml:space="preserve">Основные формы глагола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2"/>
        <w:gridCol w:w="2096"/>
        <w:gridCol w:w="2005"/>
        <w:gridCol w:w="2227"/>
        <w:gridCol w:w="2095"/>
      </w:tblGrid>
      <w:tr w:rsidR="00EC024D" w:rsidRPr="002557DB" w14:paraId="049ED0ED" w14:textId="77777777" w:rsidTr="00EC024D">
        <w:tc>
          <w:tcPr>
            <w:tcW w:w="661" w:type="dxa"/>
            <w:tcBorders>
              <w:top w:val="nil"/>
              <w:left w:val="nil"/>
              <w:bottom w:val="nil"/>
            </w:tcBorders>
          </w:tcPr>
          <w:p w14:paraId="5106FAB8" w14:textId="77777777" w:rsidR="00EC024D" w:rsidRPr="002557DB" w:rsidRDefault="00EC024D" w:rsidP="00EC024D">
            <w:pPr>
              <w:keepNext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14:paraId="13CD510B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Infinitive</w:t>
            </w:r>
          </w:p>
          <w:p w14:paraId="46AAD190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Неопределенная форма глагола - инфинитив</w:t>
            </w:r>
          </w:p>
        </w:tc>
        <w:tc>
          <w:tcPr>
            <w:tcW w:w="2025" w:type="dxa"/>
          </w:tcPr>
          <w:p w14:paraId="22364E7E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Simple</w:t>
            </w:r>
          </w:p>
          <w:p w14:paraId="186DEEB3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Прошедшее неопределенное время</w:t>
            </w:r>
          </w:p>
        </w:tc>
        <w:tc>
          <w:tcPr>
            <w:tcW w:w="2306" w:type="dxa"/>
          </w:tcPr>
          <w:p w14:paraId="4C6B01F9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Participle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0378918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Причастие прошедшего времени</w:t>
            </w:r>
          </w:p>
        </w:tc>
        <w:tc>
          <w:tcPr>
            <w:tcW w:w="2172" w:type="dxa"/>
          </w:tcPr>
          <w:p w14:paraId="2D933D2E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Participle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Причастие настоящего времени</w:t>
            </w:r>
          </w:p>
        </w:tc>
      </w:tr>
      <w:tr w:rsidR="00EC024D" w:rsidRPr="002557DB" w14:paraId="3140865F" w14:textId="77777777" w:rsidTr="00EC024D">
        <w:tc>
          <w:tcPr>
            <w:tcW w:w="661" w:type="dxa"/>
            <w:tcBorders>
              <w:top w:val="nil"/>
              <w:left w:val="nil"/>
            </w:tcBorders>
          </w:tcPr>
          <w:p w14:paraId="5BC1C4F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14:paraId="33AD889A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2557DB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2025" w:type="dxa"/>
          </w:tcPr>
          <w:p w14:paraId="235E4C1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2557DB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306" w:type="dxa"/>
          </w:tcPr>
          <w:p w14:paraId="739B025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2557DB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172" w:type="dxa"/>
          </w:tcPr>
          <w:p w14:paraId="1CB6F0CC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</w:pPr>
            <w:proofErr w:type="spellStart"/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2557DB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ing</w:t>
            </w:r>
            <w:proofErr w:type="spellEnd"/>
          </w:p>
        </w:tc>
      </w:tr>
      <w:tr w:rsidR="00EC024D" w:rsidRPr="002557DB" w14:paraId="27D183FE" w14:textId="77777777" w:rsidTr="00EC024D">
        <w:tc>
          <w:tcPr>
            <w:tcW w:w="661" w:type="dxa"/>
          </w:tcPr>
          <w:p w14:paraId="136FB03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2122" w:type="dxa"/>
          </w:tcPr>
          <w:p w14:paraId="3EC74528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</w:p>
        </w:tc>
        <w:tc>
          <w:tcPr>
            <w:tcW w:w="4331" w:type="dxa"/>
            <w:gridSpan w:val="2"/>
          </w:tcPr>
          <w:p w14:paraId="7DB4E4F2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ed</w:t>
            </w:r>
          </w:p>
        </w:tc>
        <w:tc>
          <w:tcPr>
            <w:tcW w:w="2172" w:type="dxa"/>
          </w:tcPr>
          <w:p w14:paraId="1FC01AD1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</w:p>
        </w:tc>
      </w:tr>
      <w:tr w:rsidR="00EC024D" w:rsidRPr="002557DB" w14:paraId="226C7B41" w14:textId="77777777" w:rsidTr="00EC024D">
        <w:tc>
          <w:tcPr>
            <w:tcW w:w="661" w:type="dxa"/>
          </w:tcPr>
          <w:p w14:paraId="2BC1665D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**</w:t>
            </w:r>
          </w:p>
        </w:tc>
        <w:tc>
          <w:tcPr>
            <w:tcW w:w="2122" w:type="dxa"/>
          </w:tcPr>
          <w:p w14:paraId="3580D561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write</w:t>
            </w:r>
          </w:p>
        </w:tc>
        <w:tc>
          <w:tcPr>
            <w:tcW w:w="2025" w:type="dxa"/>
          </w:tcPr>
          <w:p w14:paraId="2A86AAA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wrote</w:t>
            </w:r>
          </w:p>
        </w:tc>
        <w:tc>
          <w:tcPr>
            <w:tcW w:w="2306" w:type="dxa"/>
          </w:tcPr>
          <w:p w14:paraId="0B4E90C8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written</w:t>
            </w:r>
          </w:p>
        </w:tc>
        <w:tc>
          <w:tcPr>
            <w:tcW w:w="2172" w:type="dxa"/>
          </w:tcPr>
          <w:p w14:paraId="60150BA4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writ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ing</w:t>
            </w:r>
          </w:p>
        </w:tc>
      </w:tr>
    </w:tbl>
    <w:p w14:paraId="36C13CF0" w14:textId="77777777" w:rsidR="00EC024D" w:rsidRPr="002557DB" w:rsidRDefault="00EC024D" w:rsidP="00EC024D">
      <w:pPr>
        <w:keepNext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*   правильные глаголы (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regular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verbs</w:t>
      </w:r>
      <w:r w:rsidRPr="002557DB">
        <w:rPr>
          <w:rFonts w:ascii="Times New Roman" w:hAnsi="Times New Roman"/>
          <w:sz w:val="24"/>
          <w:szCs w:val="24"/>
        </w:rPr>
        <w:t>)</w:t>
      </w:r>
    </w:p>
    <w:p w14:paraId="2E4B923D" w14:textId="77777777" w:rsidR="00EC024D" w:rsidRPr="002557DB" w:rsidRDefault="00EC024D" w:rsidP="00EC024D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** неправильные глаголы (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irregular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verbs</w:t>
      </w:r>
      <w:r w:rsidRPr="002557DB">
        <w:rPr>
          <w:rFonts w:ascii="Times New Roman" w:hAnsi="Times New Roman"/>
          <w:sz w:val="24"/>
          <w:szCs w:val="24"/>
        </w:rPr>
        <w:t xml:space="preserve">) </w:t>
      </w:r>
    </w:p>
    <w:p w14:paraId="2435F9D7" w14:textId="77777777" w:rsidR="00EC024D" w:rsidRPr="002557DB" w:rsidRDefault="00EC024D" w:rsidP="00EC024D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>Эти формы служат для образования как простых, так и сложных (в сочетании с модальными и вспомогательными глаголами) глагольных форм.</w:t>
      </w:r>
    </w:p>
    <w:p w14:paraId="45BE721D" w14:textId="77777777" w:rsidR="00EC024D" w:rsidRPr="002557DB" w:rsidRDefault="00EC024D" w:rsidP="00EC024D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 xml:space="preserve">Глаголы в английском языке имеют категории </w:t>
      </w:r>
      <w:r w:rsidRPr="002557DB">
        <w:rPr>
          <w:rFonts w:ascii="Times New Roman" w:hAnsi="Times New Roman"/>
          <w:i/>
          <w:sz w:val="24"/>
          <w:szCs w:val="24"/>
        </w:rPr>
        <w:t>наклонения</w:t>
      </w:r>
      <w:r w:rsidRPr="002557DB">
        <w:rPr>
          <w:rFonts w:ascii="Times New Roman" w:hAnsi="Times New Roman"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</w:rPr>
        <w:t>залога</w:t>
      </w:r>
      <w:r w:rsidRPr="002557DB">
        <w:rPr>
          <w:rFonts w:ascii="Times New Roman" w:hAnsi="Times New Roman"/>
          <w:sz w:val="24"/>
          <w:szCs w:val="24"/>
        </w:rPr>
        <w:t xml:space="preserve">, и </w:t>
      </w:r>
      <w:r w:rsidRPr="002557DB">
        <w:rPr>
          <w:rFonts w:ascii="Times New Roman" w:hAnsi="Times New Roman"/>
          <w:i/>
          <w:sz w:val="24"/>
          <w:szCs w:val="24"/>
        </w:rPr>
        <w:t>времени</w:t>
      </w:r>
      <w:r w:rsidRPr="002557DB">
        <w:rPr>
          <w:rFonts w:ascii="Times New Roman" w:hAnsi="Times New Roman"/>
          <w:sz w:val="24"/>
          <w:szCs w:val="24"/>
        </w:rPr>
        <w:t>.</w:t>
      </w:r>
    </w:p>
    <w:p w14:paraId="362CA78A" w14:textId="77777777" w:rsidR="00EC024D" w:rsidRPr="002557DB" w:rsidRDefault="00EC024D" w:rsidP="002557DB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lastRenderedPageBreak/>
        <w:tab/>
        <w:t xml:space="preserve">Наклонение: </w:t>
      </w:r>
      <w:r w:rsidRPr="002557DB">
        <w:rPr>
          <w:rFonts w:ascii="Times New Roman" w:hAnsi="Times New Roman"/>
          <w:i/>
          <w:sz w:val="24"/>
          <w:szCs w:val="24"/>
        </w:rPr>
        <w:t>изъявительное</w:t>
      </w:r>
      <w:r w:rsidRPr="002557DB">
        <w:rPr>
          <w:rFonts w:ascii="Times New Roman" w:hAnsi="Times New Roman"/>
          <w:sz w:val="24"/>
          <w:szCs w:val="24"/>
        </w:rPr>
        <w:t xml:space="preserve"> (выражает действие как реальный факт во всех временах), </w:t>
      </w:r>
      <w:r w:rsidRPr="002557DB">
        <w:rPr>
          <w:rFonts w:ascii="Times New Roman" w:hAnsi="Times New Roman"/>
          <w:i/>
          <w:sz w:val="24"/>
          <w:szCs w:val="24"/>
        </w:rPr>
        <w:t>повелительное</w:t>
      </w:r>
      <w:r w:rsidRPr="002557DB">
        <w:rPr>
          <w:rFonts w:ascii="Times New Roman" w:hAnsi="Times New Roman"/>
          <w:sz w:val="24"/>
          <w:szCs w:val="24"/>
        </w:rPr>
        <w:t xml:space="preserve"> (выражает побуждение к действию, т.е. просьбу, совет, запрещение, приказание), </w:t>
      </w:r>
      <w:r w:rsidRPr="002557DB">
        <w:rPr>
          <w:rFonts w:ascii="Times New Roman" w:hAnsi="Times New Roman"/>
          <w:i/>
          <w:sz w:val="24"/>
          <w:szCs w:val="24"/>
        </w:rPr>
        <w:t>сослагательное</w:t>
      </w:r>
      <w:r w:rsidRPr="002557DB">
        <w:rPr>
          <w:rFonts w:ascii="Times New Roman" w:hAnsi="Times New Roman"/>
          <w:sz w:val="24"/>
          <w:szCs w:val="24"/>
        </w:rPr>
        <w:t xml:space="preserve"> (выражает действие не как реальный факт, а как действие предполагаемое или желательное).</w:t>
      </w:r>
    </w:p>
    <w:p w14:paraId="6A242D46" w14:textId="77777777" w:rsidR="00EC024D" w:rsidRPr="002557DB" w:rsidRDefault="00EC024D" w:rsidP="002557DB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 xml:space="preserve">Залог: </w:t>
      </w:r>
      <w:r w:rsidRPr="002557DB">
        <w:rPr>
          <w:rFonts w:ascii="Times New Roman" w:hAnsi="Times New Roman"/>
          <w:i/>
          <w:sz w:val="24"/>
          <w:szCs w:val="24"/>
        </w:rPr>
        <w:t xml:space="preserve">действительный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Active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</w:rPr>
        <w:t xml:space="preserve">(показывает, что лицо или предмет, являющееся подлежащим, само производит действие), </w:t>
      </w:r>
      <w:r w:rsidRPr="002557DB">
        <w:rPr>
          <w:rFonts w:ascii="Times New Roman" w:hAnsi="Times New Roman"/>
          <w:i/>
          <w:sz w:val="24"/>
          <w:szCs w:val="24"/>
        </w:rPr>
        <w:t>страдательный</w:t>
      </w:r>
      <w:r w:rsidRPr="002557DB">
        <w:rPr>
          <w:rFonts w:ascii="Times New Roman" w:hAnsi="Times New Roman"/>
          <w:sz w:val="24"/>
          <w:szCs w:val="24"/>
        </w:rPr>
        <w:t xml:space="preserve">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Passive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</w:rPr>
        <w:t>(показывает, что лицо или предмет, являющееся подлежащим, подвергается действию со стороны другого лица или предмета).</w:t>
      </w:r>
    </w:p>
    <w:p w14:paraId="08E9D5F6" w14:textId="77777777" w:rsidR="00EC024D" w:rsidRPr="002557DB" w:rsidRDefault="00EC024D" w:rsidP="002557DB">
      <w:pPr>
        <w:pStyle w:val="a4"/>
        <w:keepNext/>
        <w:keepLines/>
        <w:shd w:val="clear" w:color="auto" w:fill="FFFFFF"/>
        <w:spacing w:before="0" w:beforeAutospacing="0" w:after="120" w:afterAutospacing="0"/>
        <w:jc w:val="both"/>
        <w:textAlignment w:val="baseline"/>
      </w:pPr>
      <w:r w:rsidRPr="002557DB">
        <w:tab/>
        <w:t xml:space="preserve">Время – грамматическая категория, которая определяет, происходит ли действие в момент речи, предшествует ему или следует за ним, таким образом, в английском языке три </w:t>
      </w:r>
      <w:proofErr w:type="gramStart"/>
      <w:r w:rsidRPr="002557DB">
        <w:t xml:space="preserve">времени:  </w:t>
      </w:r>
      <w:r w:rsidRPr="002557DB">
        <w:rPr>
          <w:i/>
        </w:rPr>
        <w:t>прошедшее</w:t>
      </w:r>
      <w:proofErr w:type="gramEnd"/>
      <w:r w:rsidRPr="002557DB">
        <w:rPr>
          <w:i/>
        </w:rPr>
        <w:t xml:space="preserve"> (</w:t>
      </w:r>
      <w:proofErr w:type="spellStart"/>
      <w:r w:rsidRPr="002557DB">
        <w:rPr>
          <w:rStyle w:val="a5"/>
          <w:caps/>
          <w:bdr w:val="none" w:sz="0" w:space="0" w:color="auto" w:frame="1"/>
        </w:rPr>
        <w:t>p</w:t>
      </w:r>
      <w:r w:rsidRPr="002557DB">
        <w:rPr>
          <w:rStyle w:val="a5"/>
          <w:bdr w:val="none" w:sz="0" w:space="0" w:color="auto" w:frame="1"/>
        </w:rPr>
        <w:t>ast</w:t>
      </w:r>
      <w:proofErr w:type="spellEnd"/>
      <w:r w:rsidRPr="002557DB">
        <w:rPr>
          <w:i/>
        </w:rPr>
        <w:t>), настоящее (</w:t>
      </w:r>
      <w:proofErr w:type="spellStart"/>
      <w:r w:rsidRPr="002557DB">
        <w:rPr>
          <w:rStyle w:val="a5"/>
          <w:caps/>
          <w:bdr w:val="none" w:sz="0" w:space="0" w:color="auto" w:frame="1"/>
        </w:rPr>
        <w:t>p</w:t>
      </w:r>
      <w:r w:rsidRPr="002557DB">
        <w:rPr>
          <w:rStyle w:val="a5"/>
          <w:bdr w:val="none" w:sz="0" w:space="0" w:color="auto" w:frame="1"/>
        </w:rPr>
        <w:t>resent</w:t>
      </w:r>
      <w:proofErr w:type="spellEnd"/>
      <w:r w:rsidRPr="002557DB">
        <w:rPr>
          <w:i/>
        </w:rPr>
        <w:t xml:space="preserve">) </w:t>
      </w:r>
      <w:r w:rsidRPr="002557DB">
        <w:t xml:space="preserve">и </w:t>
      </w:r>
      <w:r w:rsidRPr="002557DB">
        <w:rPr>
          <w:i/>
        </w:rPr>
        <w:t>будущее (</w:t>
      </w:r>
      <w:proofErr w:type="spellStart"/>
      <w:r w:rsidRPr="002557DB">
        <w:rPr>
          <w:rStyle w:val="a5"/>
          <w:caps/>
          <w:bdr w:val="none" w:sz="0" w:space="0" w:color="auto" w:frame="1"/>
        </w:rPr>
        <w:t>f</w:t>
      </w:r>
      <w:r w:rsidRPr="002557DB">
        <w:rPr>
          <w:rStyle w:val="a5"/>
          <w:bdr w:val="none" w:sz="0" w:space="0" w:color="auto" w:frame="1"/>
        </w:rPr>
        <w:t>uture</w:t>
      </w:r>
      <w:proofErr w:type="spellEnd"/>
      <w:r w:rsidRPr="002557DB">
        <w:rPr>
          <w:i/>
        </w:rPr>
        <w:t>)</w:t>
      </w:r>
      <w:r w:rsidRPr="002557DB">
        <w:t>. У каждого из перечисленных времен есть также 4 подкатегории (</w:t>
      </w:r>
      <w:r w:rsidRPr="002557DB">
        <w:rPr>
          <w:lang w:val="en-US"/>
        </w:rPr>
        <w:t>Aspects</w:t>
      </w:r>
      <w:r w:rsidRPr="002557DB">
        <w:t xml:space="preserve">), определяющие не когда происходило действие, а как: </w:t>
      </w:r>
      <w:r w:rsidRPr="002557DB">
        <w:rPr>
          <w:i/>
        </w:rPr>
        <w:t>простое (</w:t>
      </w:r>
      <w:proofErr w:type="spellStart"/>
      <w:r w:rsidRPr="002557DB">
        <w:rPr>
          <w:rStyle w:val="a5"/>
          <w:bdr w:val="none" w:sz="0" w:space="0" w:color="auto" w:frame="1"/>
        </w:rPr>
        <w:t>Simple</w:t>
      </w:r>
      <w:proofErr w:type="spellEnd"/>
      <w:r w:rsidRPr="002557DB">
        <w:rPr>
          <w:rStyle w:val="apple-converted-space"/>
        </w:rPr>
        <w:t> </w:t>
      </w:r>
      <w:r w:rsidRPr="002557DB">
        <w:t>/</w:t>
      </w:r>
      <w:r w:rsidRPr="002557DB">
        <w:rPr>
          <w:rStyle w:val="apple-converted-space"/>
        </w:rPr>
        <w:t> </w:t>
      </w:r>
      <w:proofErr w:type="spellStart"/>
      <w:r w:rsidRPr="002557DB">
        <w:rPr>
          <w:rStyle w:val="a5"/>
          <w:bdr w:val="none" w:sz="0" w:space="0" w:color="auto" w:frame="1"/>
        </w:rPr>
        <w:t>Indefinite</w:t>
      </w:r>
      <w:proofErr w:type="spellEnd"/>
      <w:r w:rsidRPr="002557DB">
        <w:rPr>
          <w:i/>
        </w:rPr>
        <w:t>), длительное (</w:t>
      </w:r>
      <w:proofErr w:type="spellStart"/>
      <w:r w:rsidRPr="002557DB">
        <w:rPr>
          <w:rStyle w:val="a5"/>
          <w:caps/>
          <w:bdr w:val="none" w:sz="0" w:space="0" w:color="auto" w:frame="1"/>
        </w:rPr>
        <w:t>c</w:t>
      </w:r>
      <w:r w:rsidRPr="002557DB">
        <w:rPr>
          <w:rStyle w:val="a5"/>
          <w:bdr w:val="none" w:sz="0" w:space="0" w:color="auto" w:frame="1"/>
        </w:rPr>
        <w:t>ontinuous</w:t>
      </w:r>
      <w:proofErr w:type="spellEnd"/>
      <w:r w:rsidRPr="002557DB">
        <w:rPr>
          <w:i/>
        </w:rPr>
        <w:t>), совершенное (</w:t>
      </w:r>
      <w:proofErr w:type="spellStart"/>
      <w:r w:rsidRPr="002557DB">
        <w:rPr>
          <w:rStyle w:val="a5"/>
          <w:caps/>
          <w:bdr w:val="none" w:sz="0" w:space="0" w:color="auto" w:frame="1"/>
        </w:rPr>
        <w:t>p</w:t>
      </w:r>
      <w:r w:rsidRPr="002557DB">
        <w:rPr>
          <w:rStyle w:val="a5"/>
          <w:bdr w:val="none" w:sz="0" w:space="0" w:color="auto" w:frame="1"/>
        </w:rPr>
        <w:t>erfect</w:t>
      </w:r>
      <w:proofErr w:type="spellEnd"/>
      <w:r w:rsidRPr="002557DB">
        <w:rPr>
          <w:i/>
        </w:rPr>
        <w:t>), совершенное длительное (</w:t>
      </w:r>
      <w:proofErr w:type="spellStart"/>
      <w:r w:rsidRPr="002557DB">
        <w:rPr>
          <w:rStyle w:val="a5"/>
          <w:bdr w:val="none" w:sz="0" w:space="0" w:color="auto" w:frame="1"/>
        </w:rPr>
        <w:t>Perfect</w:t>
      </w:r>
      <w:proofErr w:type="spellEnd"/>
      <w:r w:rsidRPr="002557DB">
        <w:rPr>
          <w:rStyle w:val="a5"/>
          <w:bdr w:val="none" w:sz="0" w:space="0" w:color="auto" w:frame="1"/>
        </w:rPr>
        <w:t xml:space="preserve"> </w:t>
      </w:r>
      <w:proofErr w:type="spellStart"/>
      <w:r w:rsidRPr="002557DB">
        <w:rPr>
          <w:rStyle w:val="a5"/>
          <w:bdr w:val="none" w:sz="0" w:space="0" w:color="auto" w:frame="1"/>
        </w:rPr>
        <w:t>Continuous</w:t>
      </w:r>
      <w:proofErr w:type="spellEnd"/>
      <w:r w:rsidRPr="002557DB">
        <w:rPr>
          <w:i/>
        </w:rPr>
        <w:t>)</w:t>
      </w:r>
      <w:r w:rsidRPr="002557DB">
        <w:t>. Таким образом, определяя видовременную форму английского глагола, следует указывать, например, настоящее простое активный залог (</w:t>
      </w:r>
      <w:r w:rsidRPr="002557DB">
        <w:rPr>
          <w:lang w:val="en-US"/>
        </w:rPr>
        <w:t>Present</w:t>
      </w:r>
      <w:r w:rsidRPr="002557DB">
        <w:t xml:space="preserve"> </w:t>
      </w:r>
      <w:r w:rsidRPr="002557DB">
        <w:rPr>
          <w:lang w:val="en-US"/>
        </w:rPr>
        <w:t>Simple</w:t>
      </w:r>
      <w:r w:rsidRPr="002557DB">
        <w:t xml:space="preserve"> </w:t>
      </w:r>
      <w:r w:rsidRPr="002557DB">
        <w:rPr>
          <w:lang w:val="en-US"/>
        </w:rPr>
        <w:t>Active</w:t>
      </w:r>
      <w:r w:rsidRPr="002557DB">
        <w:t>) или прошедшее совершенное пассивный залог (</w:t>
      </w:r>
      <w:r w:rsidRPr="002557DB">
        <w:rPr>
          <w:lang w:val="en-US"/>
        </w:rPr>
        <w:t>Past</w:t>
      </w:r>
      <w:r w:rsidRPr="002557DB">
        <w:t xml:space="preserve"> </w:t>
      </w:r>
      <w:r w:rsidRPr="002557DB">
        <w:rPr>
          <w:lang w:val="en-US"/>
        </w:rPr>
        <w:t>Perfect</w:t>
      </w:r>
      <w:r w:rsidRPr="002557DB">
        <w:t xml:space="preserve"> </w:t>
      </w:r>
      <w:r w:rsidRPr="002557DB">
        <w:rPr>
          <w:lang w:val="en-US"/>
        </w:rPr>
        <w:t>Passive</w:t>
      </w:r>
      <w:r w:rsidRPr="002557DB">
        <w:t>)</w:t>
      </w:r>
    </w:p>
    <w:p w14:paraId="0DC1F7B1" w14:textId="77777777" w:rsidR="00EC024D" w:rsidRPr="002557DB" w:rsidRDefault="00EC024D" w:rsidP="002557DB">
      <w:pPr>
        <w:pStyle w:val="a6"/>
        <w:keepLines/>
        <w:outlineLvl w:val="2"/>
        <w:rPr>
          <w:b/>
          <w:sz w:val="24"/>
          <w:szCs w:val="24"/>
        </w:rPr>
      </w:pPr>
      <w:bookmarkStart w:id="3" w:name="_Toc384639590"/>
      <w:r w:rsidRPr="002557DB">
        <w:rPr>
          <w:b/>
          <w:sz w:val="24"/>
          <w:szCs w:val="24"/>
        </w:rPr>
        <w:t xml:space="preserve">Времена группы </w:t>
      </w:r>
      <w:r w:rsidRPr="002557DB">
        <w:rPr>
          <w:b/>
          <w:sz w:val="24"/>
          <w:szCs w:val="24"/>
          <w:lang w:val="en-US"/>
        </w:rPr>
        <w:t>Simple</w:t>
      </w:r>
      <w:r w:rsidRPr="002557DB">
        <w:rPr>
          <w:b/>
          <w:sz w:val="24"/>
          <w:szCs w:val="24"/>
        </w:rPr>
        <w:t xml:space="preserve"> (</w:t>
      </w:r>
      <w:r w:rsidRPr="002557DB">
        <w:rPr>
          <w:b/>
          <w:sz w:val="24"/>
          <w:szCs w:val="24"/>
          <w:lang w:val="en-US"/>
        </w:rPr>
        <w:t>Indefinite</w:t>
      </w:r>
      <w:r w:rsidRPr="002557DB">
        <w:rPr>
          <w:b/>
          <w:sz w:val="24"/>
          <w:szCs w:val="24"/>
        </w:rPr>
        <w:t>)</w:t>
      </w:r>
      <w:bookmarkEnd w:id="3"/>
    </w:p>
    <w:p w14:paraId="6547F30D" w14:textId="77777777" w:rsidR="00EC024D" w:rsidRPr="002557DB" w:rsidRDefault="00EC024D" w:rsidP="002557DB">
      <w:pPr>
        <w:pStyle w:val="a4"/>
        <w:keepNext/>
        <w:keepLines/>
        <w:shd w:val="clear" w:color="auto" w:fill="FFFFFF"/>
        <w:spacing w:before="0" w:beforeAutospacing="0" w:after="120" w:afterAutospacing="0"/>
        <w:jc w:val="both"/>
        <w:textAlignment w:val="baseline"/>
      </w:pPr>
      <w:r w:rsidRPr="002557DB">
        <w:rPr>
          <w:caps/>
        </w:rPr>
        <w:tab/>
      </w:r>
      <w:r w:rsidRPr="002557DB">
        <w:t>Употребляются: 1) для констатации факта совершения действия или 2) для выражения обычно совершаемого действия в настоящем, прошедшем или будущем времени.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2"/>
        <w:gridCol w:w="3022"/>
        <w:gridCol w:w="3036"/>
      </w:tblGrid>
      <w:tr w:rsidR="00EC024D" w:rsidRPr="002557DB" w14:paraId="4F7BDCAD" w14:textId="77777777" w:rsidTr="00EC024D">
        <w:tc>
          <w:tcPr>
            <w:tcW w:w="3143" w:type="dxa"/>
            <w:tcBorders>
              <w:left w:val="nil"/>
            </w:tcBorders>
          </w:tcPr>
          <w:p w14:paraId="14442AF1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Present</w:t>
            </w:r>
          </w:p>
        </w:tc>
        <w:tc>
          <w:tcPr>
            <w:tcW w:w="3143" w:type="dxa"/>
          </w:tcPr>
          <w:p w14:paraId="163024A3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Past</w:t>
            </w:r>
          </w:p>
        </w:tc>
        <w:tc>
          <w:tcPr>
            <w:tcW w:w="3144" w:type="dxa"/>
            <w:tcBorders>
              <w:right w:val="nil"/>
            </w:tcBorders>
          </w:tcPr>
          <w:p w14:paraId="4FFA46D3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Future</w:t>
            </w:r>
          </w:p>
        </w:tc>
      </w:tr>
      <w:tr w:rsidR="00EC024D" w:rsidRPr="002557DB" w14:paraId="0BA4A2EA" w14:textId="77777777" w:rsidTr="00EC024D">
        <w:tc>
          <w:tcPr>
            <w:tcW w:w="3143" w:type="dxa"/>
            <w:tcBorders>
              <w:left w:val="nil"/>
            </w:tcBorders>
          </w:tcPr>
          <w:p w14:paraId="5DCDB263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1</w:t>
            </w:r>
          </w:p>
          <w:p w14:paraId="37415C21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firstLine="56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V</w:t>
            </w:r>
            <w:proofErr w:type="gramStart"/>
            <w:r w:rsidRPr="002557DB">
              <w:rPr>
                <w:vertAlign w:val="subscript"/>
                <w:lang w:val="en-US"/>
              </w:rPr>
              <w:t xml:space="preserve">1 </w:t>
            </w:r>
            <w:r w:rsidRPr="002557DB">
              <w:rPr>
                <w:lang w:val="en-US"/>
              </w:rPr>
              <w:t xml:space="preserve"> +</w:t>
            </w:r>
            <w:proofErr w:type="gramEnd"/>
            <w:r w:rsidRPr="002557DB">
              <w:rPr>
                <w:lang w:val="en-US"/>
              </w:rPr>
              <w:t xml:space="preserve"> s (he, she, it)</w:t>
            </w:r>
          </w:p>
        </w:tc>
        <w:tc>
          <w:tcPr>
            <w:tcW w:w="3143" w:type="dxa"/>
            <w:vAlign w:val="center"/>
          </w:tcPr>
          <w:p w14:paraId="6178217F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2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58A9F83A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(shall) will + V</w:t>
            </w:r>
            <w:r w:rsidRPr="002557DB">
              <w:rPr>
                <w:vertAlign w:val="subscript"/>
                <w:lang w:val="en-US"/>
              </w:rPr>
              <w:t>1</w:t>
            </w:r>
          </w:p>
        </w:tc>
      </w:tr>
      <w:tr w:rsidR="00EC024D" w:rsidRPr="002557DB" w14:paraId="53CEC797" w14:textId="77777777" w:rsidTr="00EC024D">
        <w:tc>
          <w:tcPr>
            <w:tcW w:w="3143" w:type="dxa"/>
            <w:tcBorders>
              <w:left w:val="nil"/>
            </w:tcBorders>
          </w:tcPr>
          <w:p w14:paraId="460A9651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always</w:t>
            </w:r>
            <w:r w:rsidRPr="002557DB">
              <w:t xml:space="preserve"> – всегда</w:t>
            </w:r>
          </w:p>
          <w:p w14:paraId="1F357AD1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usually</w:t>
            </w:r>
            <w:r w:rsidRPr="002557DB">
              <w:t xml:space="preserve"> – обычно</w:t>
            </w:r>
          </w:p>
          <w:p w14:paraId="61B57226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often</w:t>
            </w:r>
            <w:r w:rsidRPr="002557DB">
              <w:t xml:space="preserve"> – часто </w:t>
            </w:r>
          </w:p>
          <w:p w14:paraId="08E90DED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seldom</w:t>
            </w:r>
            <w:r w:rsidRPr="002557DB">
              <w:t xml:space="preserve"> – редко </w:t>
            </w:r>
          </w:p>
          <w:p w14:paraId="6FC7E2B6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never</w:t>
            </w:r>
            <w:r w:rsidRPr="002557DB">
              <w:t xml:space="preserve"> – никогда</w:t>
            </w:r>
          </w:p>
          <w:p w14:paraId="625140FF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every</w:t>
            </w:r>
            <w:r w:rsidRPr="002557DB">
              <w:t xml:space="preserve"> </w:t>
            </w:r>
            <w:r w:rsidRPr="002557DB">
              <w:rPr>
                <w:lang w:val="en-US"/>
              </w:rPr>
              <w:t>day</w:t>
            </w:r>
            <w:r w:rsidRPr="002557DB">
              <w:t xml:space="preserve"> / </w:t>
            </w:r>
            <w:r w:rsidRPr="002557DB">
              <w:rPr>
                <w:lang w:val="en-US"/>
              </w:rPr>
              <w:t>week</w:t>
            </w:r>
            <w:r w:rsidRPr="002557DB">
              <w:t xml:space="preserve"> / </w:t>
            </w:r>
            <w:r w:rsidRPr="002557DB">
              <w:rPr>
                <w:lang w:val="en-US"/>
              </w:rPr>
              <w:t>year</w:t>
            </w:r>
            <w:r w:rsidRPr="002557DB">
              <w:t xml:space="preserve"> – каждый день, неделю, год</w:t>
            </w:r>
          </w:p>
        </w:tc>
        <w:tc>
          <w:tcPr>
            <w:tcW w:w="3143" w:type="dxa"/>
          </w:tcPr>
          <w:p w14:paraId="62377198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yesterday – </w:t>
            </w:r>
            <w:r w:rsidRPr="002557DB">
              <w:t>вчера</w:t>
            </w:r>
          </w:p>
          <w:p w14:paraId="040DB0D6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the day before yesterday – </w:t>
            </w:r>
            <w:r w:rsidRPr="002557DB">
              <w:t>позавчера</w:t>
            </w:r>
          </w:p>
          <w:p w14:paraId="1C45A257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last</w:t>
            </w:r>
            <w:r w:rsidRPr="002557DB">
              <w:t xml:space="preserve"> </w:t>
            </w:r>
            <w:r w:rsidRPr="002557DB">
              <w:rPr>
                <w:lang w:val="en-US"/>
              </w:rPr>
              <w:t>year</w:t>
            </w:r>
            <w:r w:rsidRPr="002557DB">
              <w:t xml:space="preserve"> / </w:t>
            </w:r>
            <w:r w:rsidRPr="002557DB">
              <w:rPr>
                <w:lang w:val="en-US"/>
              </w:rPr>
              <w:t>month</w:t>
            </w:r>
            <w:r w:rsidRPr="002557DB">
              <w:t xml:space="preserve"> / </w:t>
            </w:r>
            <w:r w:rsidRPr="002557DB">
              <w:rPr>
                <w:lang w:val="en-US"/>
              </w:rPr>
              <w:t>week</w:t>
            </w:r>
            <w:r w:rsidRPr="002557DB">
              <w:t xml:space="preserve"> – в прошлом году, месяце, неделе</w:t>
            </w:r>
          </w:p>
          <w:p w14:paraId="3671979B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a month ago – </w:t>
            </w:r>
            <w:r w:rsidRPr="002557DB">
              <w:t>месяц</w:t>
            </w:r>
            <w:r w:rsidRPr="002557DB">
              <w:rPr>
                <w:lang w:val="en-US"/>
              </w:rPr>
              <w:t xml:space="preserve"> </w:t>
            </w:r>
            <w:r w:rsidRPr="002557DB">
              <w:t>тому</w:t>
            </w:r>
            <w:r w:rsidRPr="002557DB">
              <w:rPr>
                <w:lang w:val="en-US"/>
              </w:rPr>
              <w:t xml:space="preserve"> </w:t>
            </w:r>
            <w:r w:rsidRPr="002557DB">
              <w:t>назад</w:t>
            </w:r>
          </w:p>
          <w:p w14:paraId="3ED1F165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the other day – </w:t>
            </w:r>
            <w:r w:rsidRPr="002557DB">
              <w:t>на</w:t>
            </w:r>
            <w:r w:rsidRPr="002557DB">
              <w:rPr>
                <w:lang w:val="en-US"/>
              </w:rPr>
              <w:t xml:space="preserve"> </w:t>
            </w:r>
            <w:r w:rsidRPr="002557DB">
              <w:t>днях</w:t>
            </w:r>
            <w:r w:rsidRPr="002557DB">
              <w:rPr>
                <w:lang w:val="en-US"/>
              </w:rPr>
              <w:t xml:space="preserve"> 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17269299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tomorrow – </w:t>
            </w:r>
            <w:r w:rsidRPr="002557DB">
              <w:t>завтра</w:t>
            </w:r>
          </w:p>
          <w:p w14:paraId="3DD2C86E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the day after tomorrow – </w:t>
            </w:r>
            <w:r w:rsidRPr="002557DB">
              <w:t>послезавтра</w:t>
            </w:r>
          </w:p>
          <w:p w14:paraId="5A5FFD6D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tonight</w:t>
            </w:r>
            <w:r w:rsidRPr="002557DB">
              <w:t xml:space="preserve"> – сегодня вечером</w:t>
            </w:r>
          </w:p>
          <w:p w14:paraId="2F8A13CB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next</w:t>
            </w:r>
            <w:r w:rsidRPr="002557DB">
              <w:t xml:space="preserve"> </w:t>
            </w:r>
            <w:r w:rsidRPr="002557DB">
              <w:rPr>
                <w:lang w:val="en-US"/>
              </w:rPr>
              <w:t>year</w:t>
            </w:r>
            <w:r w:rsidRPr="002557DB">
              <w:t xml:space="preserve"> / </w:t>
            </w:r>
            <w:r w:rsidRPr="002557DB">
              <w:rPr>
                <w:lang w:val="en-US"/>
              </w:rPr>
              <w:t>month</w:t>
            </w:r>
            <w:r w:rsidRPr="002557DB">
              <w:t xml:space="preserve"> / </w:t>
            </w:r>
            <w:r w:rsidRPr="002557DB">
              <w:rPr>
                <w:lang w:val="en-US"/>
              </w:rPr>
              <w:t>week</w:t>
            </w:r>
            <w:r w:rsidRPr="002557DB">
              <w:t xml:space="preserve"> – в следующем году, месяце, неделе</w:t>
            </w:r>
          </w:p>
          <w:p w14:paraId="5F261A60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in…</w:t>
            </w:r>
            <w:proofErr w:type="gramStart"/>
            <w:r w:rsidRPr="002557DB">
              <w:rPr>
                <w:lang w:val="en-US"/>
              </w:rPr>
              <w:t>days  /</w:t>
            </w:r>
            <w:proofErr w:type="gramEnd"/>
            <w:r w:rsidRPr="002557DB">
              <w:rPr>
                <w:lang w:val="en-US"/>
              </w:rPr>
              <w:t xml:space="preserve"> hours – </w:t>
            </w:r>
            <w:r w:rsidRPr="002557DB">
              <w:t>через … дней, часов</w:t>
            </w:r>
          </w:p>
        </w:tc>
      </w:tr>
      <w:tr w:rsidR="00EC024D" w:rsidRPr="002557DB" w14:paraId="1CF0855E" w14:textId="77777777" w:rsidTr="00EC024D">
        <w:tc>
          <w:tcPr>
            <w:tcW w:w="3143" w:type="dxa"/>
            <w:tcBorders>
              <w:left w:val="nil"/>
            </w:tcBorders>
          </w:tcPr>
          <w:p w14:paraId="3ECBC937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I live in </w:t>
            </w:r>
            <w:proofErr w:type="spellStart"/>
            <w:r w:rsidRPr="002557DB">
              <w:rPr>
                <w:lang w:val="en-US"/>
              </w:rPr>
              <w:t>Tver</w:t>
            </w:r>
            <w:proofErr w:type="spellEnd"/>
            <w:r w:rsidRPr="002557DB">
              <w:rPr>
                <w:lang w:val="en-US"/>
              </w:rPr>
              <w:t xml:space="preserve">. </w:t>
            </w:r>
          </w:p>
          <w:p w14:paraId="2AF32942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t>Я</w:t>
            </w:r>
            <w:r w:rsidRPr="002557DB">
              <w:rPr>
                <w:lang w:val="en-US"/>
              </w:rPr>
              <w:t xml:space="preserve"> </w:t>
            </w:r>
            <w:r w:rsidRPr="002557DB">
              <w:t>живу</w:t>
            </w:r>
            <w:r w:rsidRPr="002557DB">
              <w:rPr>
                <w:lang w:val="en-US"/>
              </w:rPr>
              <w:t xml:space="preserve"> </w:t>
            </w:r>
            <w:r w:rsidRPr="002557DB">
              <w:t>в</w:t>
            </w:r>
            <w:r w:rsidRPr="002557DB">
              <w:rPr>
                <w:lang w:val="en-US"/>
              </w:rPr>
              <w:t xml:space="preserve"> </w:t>
            </w:r>
            <w:r w:rsidRPr="002557DB">
              <w:t>Твери</w:t>
            </w:r>
            <w:r w:rsidRPr="002557DB">
              <w:rPr>
                <w:lang w:val="en-US"/>
              </w:rPr>
              <w:t>.</w:t>
            </w:r>
          </w:p>
          <w:p w14:paraId="4D82A07E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She live</w:t>
            </w:r>
            <w:r w:rsidRPr="002557DB">
              <w:rPr>
                <w:i/>
                <w:lang w:val="en-US"/>
              </w:rPr>
              <w:t>s</w:t>
            </w:r>
            <w:r w:rsidRPr="002557DB">
              <w:rPr>
                <w:lang w:val="en-US"/>
              </w:rPr>
              <w:t xml:space="preserve"> in </w:t>
            </w:r>
            <w:proofErr w:type="spellStart"/>
            <w:r w:rsidRPr="002557DB">
              <w:rPr>
                <w:lang w:val="en-US"/>
              </w:rPr>
              <w:t>Tver</w:t>
            </w:r>
            <w:proofErr w:type="spellEnd"/>
            <w:r w:rsidRPr="002557DB">
              <w:rPr>
                <w:lang w:val="en-US"/>
              </w:rPr>
              <w:t>.</w:t>
            </w:r>
          </w:p>
          <w:p w14:paraId="2753E19C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</w:pPr>
            <w:r w:rsidRPr="002557DB">
              <w:t>Она живет в Твери.</w:t>
            </w:r>
          </w:p>
        </w:tc>
        <w:tc>
          <w:tcPr>
            <w:tcW w:w="3143" w:type="dxa"/>
          </w:tcPr>
          <w:p w14:paraId="5802DD5C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We liv</w:t>
            </w:r>
            <w:r w:rsidRPr="002557DB">
              <w:rPr>
                <w:i/>
                <w:lang w:val="en-US"/>
              </w:rPr>
              <w:t>ed</w:t>
            </w:r>
            <w:r w:rsidRPr="002557DB">
              <w:rPr>
                <w:lang w:val="en-US"/>
              </w:rPr>
              <w:t xml:space="preserve"> in Moscow.</w:t>
            </w:r>
          </w:p>
          <w:p w14:paraId="00F2FB67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t>Мы</w:t>
            </w:r>
            <w:r w:rsidRPr="002557DB">
              <w:rPr>
                <w:lang w:val="en-US"/>
              </w:rPr>
              <w:t xml:space="preserve"> </w:t>
            </w:r>
            <w:r w:rsidRPr="002557DB">
              <w:t>жили</w:t>
            </w:r>
            <w:r w:rsidRPr="002557DB">
              <w:rPr>
                <w:lang w:val="en-US"/>
              </w:rPr>
              <w:t xml:space="preserve"> </w:t>
            </w:r>
            <w:r w:rsidRPr="002557DB">
              <w:t>в</w:t>
            </w:r>
            <w:r w:rsidRPr="002557DB">
              <w:rPr>
                <w:lang w:val="en-US"/>
              </w:rPr>
              <w:t xml:space="preserve"> </w:t>
            </w:r>
            <w:r w:rsidRPr="002557DB">
              <w:t>Москве</w:t>
            </w:r>
            <w:r w:rsidRPr="002557DB">
              <w:rPr>
                <w:lang w:val="en-US"/>
              </w:rPr>
              <w:t>.</w:t>
            </w:r>
          </w:p>
        </w:tc>
        <w:tc>
          <w:tcPr>
            <w:tcW w:w="3144" w:type="dxa"/>
            <w:tcBorders>
              <w:right w:val="nil"/>
            </w:tcBorders>
          </w:tcPr>
          <w:p w14:paraId="04A33DE4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I will go to Moscow soon</w:t>
            </w:r>
          </w:p>
          <w:p w14:paraId="058A1266" w14:textId="77777777" w:rsidR="00EC024D" w:rsidRPr="002557DB" w:rsidRDefault="00EC024D" w:rsidP="002557DB">
            <w:pPr>
              <w:pStyle w:val="a4"/>
              <w:keepNext/>
              <w:keepLines/>
              <w:spacing w:before="0" w:beforeAutospacing="0" w:after="0" w:afterAutospacing="0"/>
              <w:jc w:val="both"/>
              <w:textAlignment w:val="baseline"/>
            </w:pPr>
            <w:r w:rsidRPr="002557DB">
              <w:t>Скоро я поеду в Москву</w:t>
            </w:r>
          </w:p>
        </w:tc>
      </w:tr>
    </w:tbl>
    <w:p w14:paraId="52392517" w14:textId="77777777" w:rsidR="00EC024D" w:rsidRPr="002557DB" w:rsidRDefault="00EC024D" w:rsidP="002557DB">
      <w:pPr>
        <w:pStyle w:val="a4"/>
        <w:keepNext/>
        <w:keepLines/>
        <w:shd w:val="clear" w:color="auto" w:fill="FFFFFF"/>
        <w:spacing w:before="120" w:beforeAutospacing="0" w:after="0" w:afterAutospacing="0"/>
        <w:jc w:val="both"/>
        <w:textAlignment w:val="baseline"/>
      </w:pPr>
      <w:r w:rsidRPr="002557DB">
        <w:tab/>
        <w:t>Образование вопросительной и отрицательной формы см. в разделе «Синтаксис».</w:t>
      </w:r>
    </w:p>
    <w:p w14:paraId="7550C5BC" w14:textId="77777777" w:rsidR="005023B7" w:rsidRPr="002557DB" w:rsidRDefault="005023B7" w:rsidP="00EC024D">
      <w:pPr>
        <w:pStyle w:val="a6"/>
        <w:outlineLvl w:val="2"/>
        <w:rPr>
          <w:b/>
          <w:sz w:val="24"/>
          <w:szCs w:val="24"/>
        </w:rPr>
      </w:pPr>
      <w:bookmarkStart w:id="4" w:name="_Toc384639591"/>
    </w:p>
    <w:p w14:paraId="36BEAA18" w14:textId="77777777" w:rsidR="00EC024D" w:rsidRPr="002557DB" w:rsidRDefault="00EC024D" w:rsidP="00EC024D">
      <w:pPr>
        <w:pStyle w:val="a6"/>
        <w:outlineLvl w:val="2"/>
        <w:rPr>
          <w:b/>
          <w:sz w:val="24"/>
          <w:szCs w:val="24"/>
        </w:rPr>
      </w:pPr>
      <w:r w:rsidRPr="002557DB">
        <w:rPr>
          <w:b/>
          <w:sz w:val="24"/>
          <w:szCs w:val="24"/>
        </w:rPr>
        <w:t xml:space="preserve">Времена группы </w:t>
      </w:r>
      <w:r w:rsidRPr="002557DB">
        <w:rPr>
          <w:b/>
          <w:sz w:val="24"/>
          <w:szCs w:val="24"/>
          <w:lang w:val="en-US"/>
        </w:rPr>
        <w:t>Continuous</w:t>
      </w:r>
      <w:bookmarkEnd w:id="4"/>
    </w:p>
    <w:p w14:paraId="4B902AAB" w14:textId="77777777" w:rsidR="00EC024D" w:rsidRPr="002557DB" w:rsidRDefault="00EC024D" w:rsidP="002557DB">
      <w:pPr>
        <w:pStyle w:val="a4"/>
        <w:keepNext/>
        <w:keepLines/>
        <w:shd w:val="clear" w:color="auto" w:fill="FFFFFF"/>
        <w:spacing w:before="0" w:beforeAutospacing="0" w:after="120" w:afterAutospacing="0"/>
        <w:jc w:val="both"/>
        <w:textAlignment w:val="baseline"/>
      </w:pPr>
      <w:r w:rsidRPr="002557DB">
        <w:rPr>
          <w:caps/>
        </w:rPr>
        <w:tab/>
      </w:r>
      <w:r w:rsidRPr="002557DB">
        <w:t>Употребляются для выражения действия, происходящего в какой-то определенный момент времени в настоящем, прошедшем или будущем. Этот момент может подразумеваться из контекста или может быть обозначен либо конкретным указание на время, например, в 10 часов, либо указанием на другое однократное действие, например, когда мы вошли, когда мы вернулись и т.п.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7"/>
        <w:gridCol w:w="1577"/>
        <w:gridCol w:w="1482"/>
        <w:gridCol w:w="3004"/>
      </w:tblGrid>
      <w:tr w:rsidR="00EC024D" w:rsidRPr="002557DB" w14:paraId="2CA8939C" w14:textId="77777777" w:rsidTr="00EC024D">
        <w:tc>
          <w:tcPr>
            <w:tcW w:w="3143" w:type="dxa"/>
            <w:tcBorders>
              <w:left w:val="nil"/>
            </w:tcBorders>
          </w:tcPr>
          <w:p w14:paraId="74C1B4B0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lastRenderedPageBreak/>
              <w:t>Present</w:t>
            </w:r>
          </w:p>
        </w:tc>
        <w:tc>
          <w:tcPr>
            <w:tcW w:w="3143" w:type="dxa"/>
            <w:gridSpan w:val="2"/>
          </w:tcPr>
          <w:p w14:paraId="463DCA9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Past</w:t>
            </w:r>
          </w:p>
        </w:tc>
        <w:tc>
          <w:tcPr>
            <w:tcW w:w="3144" w:type="dxa"/>
            <w:tcBorders>
              <w:right w:val="nil"/>
            </w:tcBorders>
          </w:tcPr>
          <w:p w14:paraId="4B919FB4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Future</w:t>
            </w:r>
          </w:p>
        </w:tc>
      </w:tr>
      <w:tr w:rsidR="00EC024D" w:rsidRPr="002557DB" w14:paraId="06809607" w14:textId="77777777" w:rsidTr="00EC024D">
        <w:tc>
          <w:tcPr>
            <w:tcW w:w="9430" w:type="dxa"/>
            <w:gridSpan w:val="4"/>
            <w:tcBorders>
              <w:left w:val="nil"/>
              <w:right w:val="nil"/>
            </w:tcBorders>
          </w:tcPr>
          <w:p w14:paraId="5A338BA1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 xml:space="preserve">(be)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</w:tr>
      <w:tr w:rsidR="00EC024D" w:rsidRPr="002557DB" w14:paraId="3F069631" w14:textId="77777777" w:rsidTr="00EC024D">
        <w:tc>
          <w:tcPr>
            <w:tcW w:w="3143" w:type="dxa"/>
            <w:tcBorders>
              <w:left w:val="nil"/>
            </w:tcBorders>
          </w:tcPr>
          <w:p w14:paraId="0E084BA9" w14:textId="14FE6B76" w:rsidR="00EC024D" w:rsidRPr="002557DB" w:rsidRDefault="00AB4EE1" w:rsidP="00EC024D">
            <w:pPr>
              <w:pStyle w:val="a4"/>
              <w:keepNext/>
              <w:spacing w:before="0" w:beforeAutospacing="0" w:after="0" w:afterAutospacing="0"/>
              <w:ind w:firstLine="567"/>
              <w:textAlignment w:val="baseline"/>
              <w:rPr>
                <w:lang w:val="en-US"/>
              </w:rPr>
            </w:pPr>
            <w:r w:rsidRPr="002557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6108B" wp14:editId="63C4EE7F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53340</wp:posOffset>
                      </wp:positionV>
                      <wp:extent cx="90805" cy="485775"/>
                      <wp:effectExtent l="9525" t="12700" r="13970" b="635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85775"/>
                              </a:xfrm>
                              <a:prstGeom prst="rightBrace">
                                <a:avLst>
                                  <a:gd name="adj1" fmla="val 44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21E3C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64.1pt;margin-top:4.2pt;width:7.1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"/>
                  </w:pict>
                </mc:Fallback>
              </mc:AlternateContent>
            </w:r>
            <w:r w:rsidR="00EC024D" w:rsidRPr="002557DB">
              <w:rPr>
                <w:lang w:val="en-US"/>
              </w:rPr>
              <w:t xml:space="preserve">am </w:t>
            </w:r>
          </w:p>
          <w:p w14:paraId="6F4B3FF3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firstLine="56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is            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  <w:p w14:paraId="34E137E7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firstLine="56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are </w:t>
            </w:r>
          </w:p>
        </w:tc>
        <w:tc>
          <w:tcPr>
            <w:tcW w:w="1605" w:type="dxa"/>
            <w:tcBorders>
              <w:right w:val="nil"/>
            </w:tcBorders>
            <w:vAlign w:val="center"/>
          </w:tcPr>
          <w:p w14:paraId="3F2A5EAD" w14:textId="397FF6A7" w:rsidR="00EC024D" w:rsidRPr="002557DB" w:rsidRDefault="00AB4EE1" w:rsidP="00EC024D">
            <w:pPr>
              <w:pStyle w:val="a4"/>
              <w:keepNext/>
              <w:spacing w:before="0" w:beforeAutospacing="0" w:after="0" w:afterAutospacing="0"/>
              <w:ind w:firstLine="543"/>
              <w:textAlignment w:val="baseline"/>
              <w:rPr>
                <w:lang w:val="en-US"/>
              </w:rPr>
            </w:pPr>
            <w:r w:rsidRPr="002557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15872D" wp14:editId="56669C1D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2540</wp:posOffset>
                      </wp:positionV>
                      <wp:extent cx="90805" cy="438150"/>
                      <wp:effectExtent l="5715" t="6350" r="8255" b="1270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38150"/>
                              </a:xfrm>
                              <a:prstGeom prst="rightBrace">
                                <a:avLst>
                                  <a:gd name="adj1" fmla="val 4021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07C20" id="AutoShape 3" o:spid="_x0000_s1026" type="#_x0000_t88" style="position:absolute;margin-left:69.6pt;margin-top:.2pt;width:7.1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"/>
                  </w:pict>
                </mc:Fallback>
              </mc:AlternateContent>
            </w:r>
            <w:r w:rsidR="00EC024D" w:rsidRPr="002557DB">
              <w:rPr>
                <w:lang w:val="en-US"/>
              </w:rPr>
              <w:t>was</w:t>
            </w:r>
          </w:p>
          <w:p w14:paraId="577EF0C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firstLine="543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were</w:t>
            </w:r>
          </w:p>
        </w:tc>
        <w:tc>
          <w:tcPr>
            <w:tcW w:w="1538" w:type="dxa"/>
            <w:tcBorders>
              <w:left w:val="nil"/>
            </w:tcBorders>
            <w:vAlign w:val="center"/>
          </w:tcPr>
          <w:p w14:paraId="3BE9067F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17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75AB130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 xml:space="preserve">(shall) will be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</w:tr>
      <w:tr w:rsidR="00EC024D" w:rsidRPr="002557DB" w14:paraId="647C02A0" w14:textId="77777777" w:rsidTr="00EC024D">
        <w:tc>
          <w:tcPr>
            <w:tcW w:w="3143" w:type="dxa"/>
            <w:tcBorders>
              <w:left w:val="nil"/>
            </w:tcBorders>
          </w:tcPr>
          <w:p w14:paraId="7ABC9FC0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now – </w:t>
            </w:r>
            <w:r w:rsidRPr="002557DB">
              <w:t>сейчас</w:t>
            </w:r>
          </w:p>
          <w:p w14:paraId="314993A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 at the present moment – </w:t>
            </w:r>
            <w:r w:rsidRPr="002557DB">
              <w:t>в</w:t>
            </w:r>
            <w:r w:rsidRPr="002557DB">
              <w:rPr>
                <w:lang w:val="en-US"/>
              </w:rPr>
              <w:t xml:space="preserve"> </w:t>
            </w:r>
            <w:r w:rsidRPr="002557DB">
              <w:t>настоящий</w:t>
            </w:r>
            <w:r w:rsidRPr="002557DB">
              <w:rPr>
                <w:lang w:val="en-US"/>
              </w:rPr>
              <w:t xml:space="preserve"> </w:t>
            </w:r>
            <w:r w:rsidRPr="002557DB">
              <w:t>момент</w:t>
            </w:r>
          </w:p>
          <w:p w14:paraId="6EB2D7F7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at this moment – </w:t>
            </w:r>
            <w:r w:rsidRPr="002557DB">
              <w:t>в</w:t>
            </w:r>
            <w:r w:rsidRPr="002557DB">
              <w:rPr>
                <w:lang w:val="en-US"/>
              </w:rPr>
              <w:t xml:space="preserve"> </w:t>
            </w:r>
            <w:r w:rsidRPr="002557DB">
              <w:t>этот</w:t>
            </w:r>
            <w:r w:rsidRPr="002557DB">
              <w:rPr>
                <w:lang w:val="en-US"/>
              </w:rPr>
              <w:t xml:space="preserve"> </w:t>
            </w:r>
            <w:r w:rsidRPr="002557DB">
              <w:t>момент</w:t>
            </w:r>
          </w:p>
        </w:tc>
        <w:tc>
          <w:tcPr>
            <w:tcW w:w="3143" w:type="dxa"/>
            <w:gridSpan w:val="2"/>
          </w:tcPr>
          <w:p w14:paraId="5E141E8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at 5 yesterday – </w:t>
            </w:r>
            <w:r w:rsidRPr="002557DB">
              <w:t>вчера</w:t>
            </w:r>
            <w:r w:rsidRPr="002557DB">
              <w:rPr>
                <w:lang w:val="en-US"/>
              </w:rPr>
              <w:t xml:space="preserve"> </w:t>
            </w:r>
            <w:r w:rsidRPr="002557DB">
              <w:t>в</w:t>
            </w:r>
            <w:r w:rsidRPr="002557DB">
              <w:rPr>
                <w:lang w:val="en-US"/>
              </w:rPr>
              <w:t xml:space="preserve"> 5 </w:t>
            </w:r>
            <w:r w:rsidRPr="002557DB">
              <w:t>часов</w:t>
            </w:r>
          </w:p>
          <w:p w14:paraId="44E5294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from 4 to 6 yesterday – </w:t>
            </w:r>
            <w:r w:rsidRPr="002557DB">
              <w:t>вчера</w:t>
            </w:r>
            <w:r w:rsidRPr="002557DB">
              <w:rPr>
                <w:lang w:val="en-US"/>
              </w:rPr>
              <w:t xml:space="preserve"> </w:t>
            </w:r>
            <w:r w:rsidRPr="002557DB">
              <w:t>с</w:t>
            </w:r>
            <w:r w:rsidRPr="002557DB">
              <w:rPr>
                <w:lang w:val="en-US"/>
              </w:rPr>
              <w:t xml:space="preserve"> 4 </w:t>
            </w:r>
            <w:r w:rsidRPr="002557DB">
              <w:t>до</w:t>
            </w:r>
            <w:r w:rsidRPr="002557DB">
              <w:rPr>
                <w:lang w:val="en-US"/>
              </w:rPr>
              <w:t xml:space="preserve"> 6 </w:t>
            </w:r>
            <w:r w:rsidRPr="002557DB">
              <w:t>часов</w:t>
            </w:r>
          </w:p>
          <w:p w14:paraId="266DF7D1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when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came</w:t>
            </w:r>
            <w:r w:rsidRPr="002557DB">
              <w:t xml:space="preserve"> – когда ты пришел </w:t>
            </w:r>
          </w:p>
        </w:tc>
        <w:tc>
          <w:tcPr>
            <w:tcW w:w="3144" w:type="dxa"/>
            <w:tcBorders>
              <w:right w:val="nil"/>
            </w:tcBorders>
            <w:vAlign w:val="center"/>
          </w:tcPr>
          <w:p w14:paraId="63C8D109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at</w:t>
            </w:r>
            <w:r w:rsidRPr="002557DB">
              <w:t xml:space="preserve"> 3 </w:t>
            </w:r>
            <w:r w:rsidRPr="002557DB">
              <w:rPr>
                <w:lang w:val="en-US"/>
              </w:rPr>
              <w:t>tomorrow</w:t>
            </w:r>
            <w:r w:rsidRPr="002557DB">
              <w:t xml:space="preserve"> – завтра в 3 часа</w:t>
            </w:r>
          </w:p>
          <w:p w14:paraId="2A082462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from</w:t>
            </w:r>
            <w:r w:rsidRPr="002557DB">
              <w:t xml:space="preserve"> 4 </w:t>
            </w:r>
            <w:r w:rsidRPr="002557DB">
              <w:rPr>
                <w:lang w:val="en-US"/>
              </w:rPr>
              <w:t>to</w:t>
            </w:r>
            <w:r w:rsidRPr="002557DB">
              <w:t xml:space="preserve"> 6 </w:t>
            </w:r>
            <w:r w:rsidRPr="002557DB">
              <w:rPr>
                <w:lang w:val="en-US"/>
              </w:rPr>
              <w:t>tomorrow</w:t>
            </w:r>
            <w:r w:rsidRPr="002557DB">
              <w:t xml:space="preserve"> – завтра с 4 до 6 часов</w:t>
            </w:r>
          </w:p>
          <w:p w14:paraId="15687C7A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when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come</w:t>
            </w:r>
            <w:r w:rsidRPr="002557DB">
              <w:t xml:space="preserve"> </w:t>
            </w:r>
            <w:r w:rsidRPr="002557DB">
              <w:rPr>
                <w:lang w:val="en-US"/>
              </w:rPr>
              <w:t>tomorrow</w:t>
            </w:r>
            <w:r w:rsidRPr="002557DB">
              <w:t>– когда ты придешь завтра</w:t>
            </w:r>
          </w:p>
        </w:tc>
      </w:tr>
      <w:tr w:rsidR="00EC024D" w:rsidRPr="002557DB" w14:paraId="354B2972" w14:textId="77777777" w:rsidTr="00EC024D">
        <w:tc>
          <w:tcPr>
            <w:tcW w:w="3143" w:type="dxa"/>
            <w:tcBorders>
              <w:left w:val="nil"/>
            </w:tcBorders>
          </w:tcPr>
          <w:p w14:paraId="047D97B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I </w:t>
            </w:r>
            <w:r w:rsidRPr="002557DB">
              <w:rPr>
                <w:i/>
                <w:lang w:val="en-US"/>
              </w:rPr>
              <w:t>am writing</w:t>
            </w:r>
            <w:r w:rsidRPr="002557DB">
              <w:rPr>
                <w:lang w:val="en-US"/>
              </w:rPr>
              <w:t xml:space="preserve"> an email.</w:t>
            </w:r>
          </w:p>
          <w:p w14:paraId="6131BD97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Я сейчас пишу письмо.</w:t>
            </w:r>
          </w:p>
        </w:tc>
        <w:tc>
          <w:tcPr>
            <w:tcW w:w="3143" w:type="dxa"/>
            <w:gridSpan w:val="2"/>
          </w:tcPr>
          <w:p w14:paraId="4C43249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He </w:t>
            </w:r>
            <w:r w:rsidRPr="002557DB">
              <w:rPr>
                <w:i/>
                <w:lang w:val="en-US"/>
              </w:rPr>
              <w:t>was writing</w:t>
            </w:r>
            <w:r w:rsidRPr="002557DB">
              <w:rPr>
                <w:lang w:val="en-US"/>
              </w:rPr>
              <w:t xml:space="preserve"> a paper when I came to see him.</w:t>
            </w:r>
          </w:p>
          <w:p w14:paraId="46DFB3C9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Он писал статью, когда я пришел к нему.</w:t>
            </w:r>
          </w:p>
        </w:tc>
        <w:tc>
          <w:tcPr>
            <w:tcW w:w="3144" w:type="dxa"/>
            <w:tcBorders>
              <w:right w:val="nil"/>
            </w:tcBorders>
          </w:tcPr>
          <w:p w14:paraId="0F00F453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I will go to Moscow soon</w:t>
            </w:r>
          </w:p>
          <w:p w14:paraId="32A9C083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Скоро я поеду в Москву</w:t>
            </w:r>
          </w:p>
        </w:tc>
      </w:tr>
    </w:tbl>
    <w:p w14:paraId="1F81DBAC" w14:textId="77777777" w:rsidR="00EC024D" w:rsidRPr="002557DB" w:rsidRDefault="00EC024D" w:rsidP="00EC024D">
      <w:pPr>
        <w:pStyle w:val="a6"/>
        <w:outlineLvl w:val="2"/>
        <w:rPr>
          <w:sz w:val="24"/>
          <w:szCs w:val="24"/>
        </w:rPr>
      </w:pPr>
    </w:p>
    <w:p w14:paraId="53D5267B" w14:textId="77777777" w:rsidR="00EC024D" w:rsidRPr="002557DB" w:rsidRDefault="00EC024D" w:rsidP="00EC024D">
      <w:pPr>
        <w:pStyle w:val="a6"/>
        <w:outlineLvl w:val="2"/>
        <w:rPr>
          <w:b/>
          <w:sz w:val="24"/>
          <w:szCs w:val="24"/>
        </w:rPr>
      </w:pPr>
      <w:bookmarkStart w:id="5" w:name="_Toc384639592"/>
      <w:r w:rsidRPr="002557DB">
        <w:rPr>
          <w:b/>
          <w:sz w:val="24"/>
          <w:szCs w:val="24"/>
        </w:rPr>
        <w:t xml:space="preserve">Времена группы </w:t>
      </w:r>
      <w:r w:rsidRPr="002557DB">
        <w:rPr>
          <w:b/>
          <w:sz w:val="24"/>
          <w:szCs w:val="24"/>
          <w:lang w:val="en-US"/>
        </w:rPr>
        <w:t>Perfect</w:t>
      </w:r>
      <w:bookmarkEnd w:id="5"/>
    </w:p>
    <w:p w14:paraId="33322416" w14:textId="77777777" w:rsidR="00EC024D" w:rsidRPr="002557DB" w:rsidRDefault="00EC024D" w:rsidP="00EC024D">
      <w:pPr>
        <w:pStyle w:val="a4"/>
        <w:keepNext/>
        <w:shd w:val="clear" w:color="auto" w:fill="FFFFFF"/>
        <w:spacing w:before="0" w:beforeAutospacing="0" w:after="120" w:afterAutospacing="0"/>
        <w:jc w:val="both"/>
        <w:textAlignment w:val="baseline"/>
      </w:pPr>
      <w:r w:rsidRPr="002557DB">
        <w:rPr>
          <w:caps/>
        </w:rPr>
        <w:tab/>
      </w:r>
      <w:r w:rsidRPr="002557DB">
        <w:t xml:space="preserve">Употребляются для выражения действия законченного, завершенного к какому-то моменту времени в настоящем, прошедшем и будущем.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3008"/>
        <w:gridCol w:w="3023"/>
      </w:tblGrid>
      <w:tr w:rsidR="00EC024D" w:rsidRPr="002557DB" w14:paraId="66C0E1E2" w14:textId="77777777" w:rsidTr="00EC024D">
        <w:tc>
          <w:tcPr>
            <w:tcW w:w="3143" w:type="dxa"/>
          </w:tcPr>
          <w:p w14:paraId="259F2CF2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Present</w:t>
            </w:r>
          </w:p>
        </w:tc>
        <w:tc>
          <w:tcPr>
            <w:tcW w:w="3143" w:type="dxa"/>
          </w:tcPr>
          <w:p w14:paraId="668C084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Past</w:t>
            </w:r>
          </w:p>
        </w:tc>
        <w:tc>
          <w:tcPr>
            <w:tcW w:w="3144" w:type="dxa"/>
          </w:tcPr>
          <w:p w14:paraId="252710E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Future</w:t>
            </w:r>
          </w:p>
        </w:tc>
      </w:tr>
      <w:tr w:rsidR="00EC024D" w:rsidRPr="002557DB" w14:paraId="5F4DF749" w14:textId="77777777" w:rsidTr="00EC024D">
        <w:tc>
          <w:tcPr>
            <w:tcW w:w="9430" w:type="dxa"/>
            <w:gridSpan w:val="3"/>
          </w:tcPr>
          <w:p w14:paraId="10A68521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(have) + V</w:t>
            </w:r>
            <w:r w:rsidRPr="002557DB">
              <w:rPr>
                <w:vertAlign w:val="subscript"/>
                <w:lang w:val="en-US"/>
              </w:rPr>
              <w:t>3</w:t>
            </w:r>
          </w:p>
        </w:tc>
      </w:tr>
      <w:tr w:rsidR="00EC024D" w:rsidRPr="002557DB" w14:paraId="486DA7E9" w14:textId="77777777" w:rsidTr="00EC024D">
        <w:tc>
          <w:tcPr>
            <w:tcW w:w="3143" w:type="dxa"/>
          </w:tcPr>
          <w:p w14:paraId="4D14A37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firstLine="56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have (has) + V</w:t>
            </w:r>
            <w:r w:rsidRPr="002557DB">
              <w:rPr>
                <w:vertAlign w:val="subscript"/>
                <w:lang w:val="en-US"/>
              </w:rPr>
              <w:t>3</w:t>
            </w:r>
          </w:p>
        </w:tc>
        <w:tc>
          <w:tcPr>
            <w:tcW w:w="3143" w:type="dxa"/>
            <w:vAlign w:val="center"/>
          </w:tcPr>
          <w:p w14:paraId="2BD0781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had + V</w:t>
            </w:r>
            <w:r w:rsidRPr="002557DB">
              <w:rPr>
                <w:vertAlign w:val="subscript"/>
                <w:lang w:val="en-US"/>
              </w:rPr>
              <w:t>3</w:t>
            </w:r>
          </w:p>
        </w:tc>
        <w:tc>
          <w:tcPr>
            <w:tcW w:w="3144" w:type="dxa"/>
            <w:vAlign w:val="center"/>
          </w:tcPr>
          <w:p w14:paraId="779C7627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>shall / will have + V</w:t>
            </w:r>
            <w:r w:rsidRPr="002557DB">
              <w:rPr>
                <w:vertAlign w:val="subscript"/>
                <w:lang w:val="en-US"/>
              </w:rPr>
              <w:t>3</w:t>
            </w:r>
          </w:p>
        </w:tc>
      </w:tr>
      <w:tr w:rsidR="00EC024D" w:rsidRPr="002557DB" w14:paraId="52F06720" w14:textId="77777777" w:rsidTr="00EC024D">
        <w:trPr>
          <w:trHeight w:val="690"/>
        </w:trPr>
        <w:tc>
          <w:tcPr>
            <w:tcW w:w="3143" w:type="dxa"/>
            <w:vMerge w:val="restart"/>
          </w:tcPr>
          <w:p w14:paraId="31CF654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</w:rPr>
            </w:pPr>
            <w:r w:rsidRPr="002557DB">
              <w:rPr>
                <w:iCs/>
                <w:lang w:val="en-US"/>
              </w:rPr>
              <w:t>ever</w:t>
            </w:r>
            <w:r w:rsidRPr="002557DB">
              <w:rPr>
                <w:iCs/>
              </w:rPr>
              <w:t xml:space="preserve"> – когда-либо</w:t>
            </w:r>
          </w:p>
          <w:p w14:paraId="7C6DCB4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</w:rPr>
            </w:pPr>
            <w:r w:rsidRPr="002557DB">
              <w:rPr>
                <w:iCs/>
              </w:rPr>
              <w:t xml:space="preserve"> </w:t>
            </w:r>
            <w:r w:rsidRPr="002557DB">
              <w:rPr>
                <w:iCs/>
                <w:lang w:val="en-US"/>
              </w:rPr>
              <w:t>never</w:t>
            </w:r>
            <w:r w:rsidRPr="002557DB">
              <w:rPr>
                <w:iCs/>
              </w:rPr>
              <w:t xml:space="preserve"> – никогда</w:t>
            </w:r>
          </w:p>
          <w:p w14:paraId="1B1D601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</w:rPr>
            </w:pPr>
            <w:r w:rsidRPr="002557DB">
              <w:rPr>
                <w:iCs/>
              </w:rPr>
              <w:t xml:space="preserve"> </w:t>
            </w:r>
            <w:r w:rsidRPr="002557DB">
              <w:rPr>
                <w:iCs/>
                <w:lang w:val="en-US"/>
              </w:rPr>
              <w:t>just</w:t>
            </w:r>
            <w:r w:rsidRPr="002557DB">
              <w:rPr>
                <w:iCs/>
              </w:rPr>
              <w:t xml:space="preserve"> – только что</w:t>
            </w:r>
          </w:p>
          <w:p w14:paraId="50FCAD8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lang w:val="en-US"/>
              </w:rPr>
            </w:pPr>
            <w:r w:rsidRPr="002557DB">
              <w:rPr>
                <w:iCs/>
                <w:lang w:val="en-US"/>
              </w:rPr>
              <w:t xml:space="preserve">already – </w:t>
            </w:r>
            <w:r w:rsidRPr="002557DB">
              <w:rPr>
                <w:iCs/>
              </w:rPr>
              <w:t>уже</w:t>
            </w:r>
          </w:p>
          <w:p w14:paraId="0899ACA0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  <w:lang w:val="en-US"/>
              </w:rPr>
            </w:pPr>
            <w:r w:rsidRPr="002557DB">
              <w:rPr>
                <w:iCs/>
                <w:lang w:val="en-US"/>
              </w:rPr>
              <w:t xml:space="preserve"> (not) yet – </w:t>
            </w:r>
            <w:r w:rsidRPr="002557DB">
              <w:rPr>
                <w:iCs/>
              </w:rPr>
              <w:t>еще</w:t>
            </w:r>
            <w:r w:rsidRPr="002557DB">
              <w:rPr>
                <w:iCs/>
                <w:lang w:val="en-US"/>
              </w:rPr>
              <w:t xml:space="preserve"> </w:t>
            </w:r>
            <w:r w:rsidRPr="002557DB">
              <w:rPr>
                <w:iCs/>
              </w:rPr>
              <w:t>нет</w:t>
            </w:r>
          </w:p>
          <w:p w14:paraId="0A80196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</w:rPr>
            </w:pPr>
            <w:r w:rsidRPr="002557DB">
              <w:rPr>
                <w:iCs/>
                <w:lang w:val="en-US"/>
              </w:rPr>
              <w:t>lately</w:t>
            </w:r>
            <w:r w:rsidRPr="002557DB">
              <w:rPr>
                <w:iCs/>
              </w:rPr>
              <w:t xml:space="preserve"> – недавно </w:t>
            </w:r>
          </w:p>
          <w:p w14:paraId="6F5BE68D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  <w:rPr>
                <w:iCs/>
              </w:rPr>
            </w:pPr>
            <w:r w:rsidRPr="002557DB">
              <w:rPr>
                <w:iCs/>
                <w:lang w:val="en-US"/>
              </w:rPr>
              <w:t>today</w:t>
            </w:r>
            <w:r w:rsidRPr="002557DB">
              <w:rPr>
                <w:iCs/>
              </w:rPr>
              <w:t xml:space="preserve"> – сегодня </w:t>
            </w:r>
          </w:p>
          <w:p w14:paraId="33A8906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483"/>
              <w:jc w:val="left"/>
              <w:textAlignment w:val="baseline"/>
            </w:pPr>
            <w:r w:rsidRPr="002557DB">
              <w:rPr>
                <w:iCs/>
                <w:lang w:val="en-US"/>
              </w:rPr>
              <w:t>this</w:t>
            </w:r>
            <w:r w:rsidRPr="002557DB">
              <w:rPr>
                <w:iCs/>
              </w:rPr>
              <w:t xml:space="preserve"> </w:t>
            </w:r>
            <w:r w:rsidRPr="002557DB">
              <w:rPr>
                <w:iCs/>
                <w:lang w:val="en-US"/>
              </w:rPr>
              <w:t>week</w:t>
            </w:r>
            <w:r w:rsidRPr="002557DB">
              <w:rPr>
                <w:iCs/>
              </w:rPr>
              <w:t xml:space="preserve">/ </w:t>
            </w:r>
            <w:r w:rsidRPr="002557DB">
              <w:rPr>
                <w:iCs/>
                <w:lang w:val="en-US"/>
              </w:rPr>
              <w:t>month</w:t>
            </w:r>
            <w:r w:rsidRPr="002557DB">
              <w:rPr>
                <w:iCs/>
              </w:rPr>
              <w:t>/</w:t>
            </w:r>
            <w:r w:rsidRPr="002557DB">
              <w:rPr>
                <w:iCs/>
                <w:lang w:val="en-US"/>
              </w:rPr>
              <w:t>year</w:t>
            </w:r>
            <w:r w:rsidRPr="002557DB">
              <w:rPr>
                <w:iCs/>
              </w:rPr>
              <w:t xml:space="preserve"> – на этой неделе /месяце/году</w:t>
            </w:r>
          </w:p>
        </w:tc>
        <w:tc>
          <w:tcPr>
            <w:tcW w:w="6287" w:type="dxa"/>
            <w:gridSpan w:val="2"/>
          </w:tcPr>
          <w:p w14:paraId="64B8AFE2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by 5 o'clock – </w:t>
            </w:r>
            <w:r w:rsidRPr="002557DB">
              <w:t>к</w:t>
            </w:r>
            <w:r w:rsidRPr="002557DB">
              <w:rPr>
                <w:lang w:val="en-US"/>
              </w:rPr>
              <w:t xml:space="preserve"> 5 </w:t>
            </w:r>
            <w:r w:rsidRPr="002557DB">
              <w:t>часам</w:t>
            </w:r>
          </w:p>
          <w:p w14:paraId="1C40639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by beginning of… – </w:t>
            </w:r>
            <w:proofErr w:type="gramStart"/>
            <w:r w:rsidRPr="002557DB">
              <w:t>к</w:t>
            </w:r>
            <w:r w:rsidRPr="002557DB">
              <w:rPr>
                <w:lang w:val="en-US"/>
              </w:rPr>
              <w:t xml:space="preserve">  </w:t>
            </w:r>
            <w:r w:rsidRPr="002557DB">
              <w:t>началу</w:t>
            </w:r>
            <w:r w:rsidRPr="002557DB">
              <w:rPr>
                <w:lang w:val="en-US"/>
              </w:rPr>
              <w:t>..</w:t>
            </w:r>
            <w:proofErr w:type="gramEnd"/>
          </w:p>
          <w:p w14:paraId="6D3986A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1734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by the end of…  – </w:t>
            </w:r>
            <w:r w:rsidRPr="002557DB">
              <w:t>к</w:t>
            </w:r>
            <w:r w:rsidRPr="002557DB">
              <w:rPr>
                <w:lang w:val="en-US"/>
              </w:rPr>
              <w:t xml:space="preserve"> </w:t>
            </w:r>
            <w:r w:rsidRPr="002557DB">
              <w:t>концу</w:t>
            </w:r>
            <w:r w:rsidRPr="002557DB">
              <w:rPr>
                <w:lang w:val="en-US"/>
              </w:rPr>
              <w:t>…</w:t>
            </w:r>
          </w:p>
        </w:tc>
      </w:tr>
      <w:tr w:rsidR="00EC024D" w:rsidRPr="002557DB" w14:paraId="18B92FFF" w14:textId="77777777" w:rsidTr="00EC024D">
        <w:trPr>
          <w:trHeight w:val="690"/>
        </w:trPr>
        <w:tc>
          <w:tcPr>
            <w:tcW w:w="3143" w:type="dxa"/>
            <w:vMerge/>
          </w:tcPr>
          <w:p w14:paraId="6BB10D2A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textAlignment w:val="baseline"/>
              <w:rPr>
                <w:i/>
                <w:iCs/>
                <w:lang w:val="en-US"/>
              </w:rPr>
            </w:pPr>
          </w:p>
        </w:tc>
        <w:tc>
          <w:tcPr>
            <w:tcW w:w="3143" w:type="dxa"/>
            <w:vAlign w:val="center"/>
          </w:tcPr>
          <w:p w14:paraId="0252FC99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Before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came</w:t>
            </w:r>
            <w:r w:rsidRPr="002557DB">
              <w:t xml:space="preserve"> </w:t>
            </w:r>
          </w:p>
          <w:p w14:paraId="44B1224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proofErr w:type="gramStart"/>
            <w:r w:rsidRPr="002557DB">
              <w:t>До того как</w:t>
            </w:r>
            <w:proofErr w:type="gramEnd"/>
            <w:r w:rsidRPr="002557DB">
              <w:t xml:space="preserve"> ты пришел</w:t>
            </w:r>
          </w:p>
        </w:tc>
        <w:tc>
          <w:tcPr>
            <w:tcW w:w="3144" w:type="dxa"/>
            <w:vAlign w:val="center"/>
          </w:tcPr>
          <w:p w14:paraId="5A7C7CBF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Before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</w:t>
            </w:r>
            <w:r w:rsidRPr="002557DB">
              <w:t>о</w:t>
            </w:r>
            <w:r w:rsidRPr="002557DB">
              <w:rPr>
                <w:lang w:val="en-US"/>
              </w:rPr>
              <w:t>me</w:t>
            </w:r>
            <w:r w:rsidRPr="002557DB">
              <w:t xml:space="preserve"> </w:t>
            </w:r>
          </w:p>
          <w:p w14:paraId="74CA876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proofErr w:type="gramStart"/>
            <w:r w:rsidRPr="002557DB">
              <w:t>До того как</w:t>
            </w:r>
            <w:proofErr w:type="gramEnd"/>
            <w:r w:rsidRPr="002557DB">
              <w:t xml:space="preserve"> ты придешь</w:t>
            </w:r>
          </w:p>
        </w:tc>
      </w:tr>
      <w:tr w:rsidR="00EC024D" w:rsidRPr="002557DB" w14:paraId="19C7F89B" w14:textId="77777777" w:rsidTr="00EC024D">
        <w:tc>
          <w:tcPr>
            <w:tcW w:w="3143" w:type="dxa"/>
          </w:tcPr>
          <w:p w14:paraId="1372F852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She </w:t>
            </w:r>
            <w:r w:rsidRPr="002557DB">
              <w:rPr>
                <w:i/>
                <w:lang w:val="en-US"/>
              </w:rPr>
              <w:t>has read</w:t>
            </w:r>
            <w:r w:rsidRPr="002557DB">
              <w:rPr>
                <w:lang w:val="en-US"/>
              </w:rPr>
              <w:t xml:space="preserve"> the book. </w:t>
            </w:r>
          </w:p>
          <w:p w14:paraId="3CAD1B7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  <w:rPr>
                <w:lang w:val="en-US"/>
              </w:rPr>
            </w:pPr>
            <w:r w:rsidRPr="002557DB">
              <w:t>Она</w:t>
            </w:r>
            <w:r w:rsidRPr="002557DB">
              <w:rPr>
                <w:lang w:val="en-US"/>
              </w:rPr>
              <w:t xml:space="preserve"> </w:t>
            </w:r>
            <w:r w:rsidRPr="002557DB">
              <w:t>прочитала</w:t>
            </w:r>
            <w:r w:rsidRPr="002557DB">
              <w:rPr>
                <w:lang w:val="en-US"/>
              </w:rPr>
              <w:t xml:space="preserve"> </w:t>
            </w:r>
            <w:r w:rsidRPr="002557DB">
              <w:t>книгу</w:t>
            </w:r>
            <w:r w:rsidRPr="002557DB">
              <w:rPr>
                <w:lang w:val="en-US"/>
              </w:rPr>
              <w:t>.</w:t>
            </w:r>
          </w:p>
          <w:p w14:paraId="580438A4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We </w:t>
            </w:r>
            <w:r w:rsidRPr="002557DB">
              <w:rPr>
                <w:i/>
                <w:lang w:val="en-US"/>
              </w:rPr>
              <w:t>have seen</w:t>
            </w:r>
            <w:r w:rsidRPr="002557DB">
              <w:rPr>
                <w:lang w:val="en-US"/>
              </w:rPr>
              <w:t xml:space="preserve"> him today.</w:t>
            </w:r>
          </w:p>
          <w:p w14:paraId="34FDC831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</w:pPr>
            <w:r w:rsidRPr="002557DB">
              <w:t>Мы видели его сегодня.</w:t>
            </w:r>
          </w:p>
        </w:tc>
        <w:tc>
          <w:tcPr>
            <w:tcW w:w="3143" w:type="dxa"/>
          </w:tcPr>
          <w:p w14:paraId="06F5C6C3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I had done all my work by 7.</w:t>
            </w:r>
          </w:p>
          <w:p w14:paraId="1DD6DAD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</w:pPr>
            <w:r w:rsidRPr="002557DB">
              <w:t>К семи часам я уже сделал всю свою работу</w:t>
            </w:r>
          </w:p>
        </w:tc>
        <w:tc>
          <w:tcPr>
            <w:tcW w:w="3144" w:type="dxa"/>
          </w:tcPr>
          <w:p w14:paraId="56964631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>I will have done all my work before you come.</w:t>
            </w:r>
          </w:p>
          <w:p w14:paraId="5E0FA8B4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left"/>
              <w:textAlignment w:val="baseline"/>
            </w:pPr>
            <w:r w:rsidRPr="002557DB">
              <w:t>Я уже сделаю всю свою работу до того, как ты придешь.</w:t>
            </w:r>
          </w:p>
        </w:tc>
      </w:tr>
    </w:tbl>
    <w:p w14:paraId="27990569" w14:textId="77777777" w:rsidR="00EC024D" w:rsidRPr="002557DB" w:rsidRDefault="00EC024D" w:rsidP="00EC024D">
      <w:pPr>
        <w:pStyle w:val="a4"/>
        <w:keepNext/>
        <w:shd w:val="clear" w:color="auto" w:fill="FFFFFF"/>
        <w:spacing w:before="0" w:beforeAutospacing="0" w:after="0" w:afterAutospacing="0"/>
        <w:textAlignment w:val="baseline"/>
      </w:pPr>
    </w:p>
    <w:p w14:paraId="34716257" w14:textId="77777777" w:rsidR="00EC024D" w:rsidRPr="002557DB" w:rsidRDefault="00EC024D" w:rsidP="00EC024D">
      <w:pPr>
        <w:pStyle w:val="a6"/>
        <w:outlineLvl w:val="2"/>
        <w:rPr>
          <w:b/>
          <w:sz w:val="24"/>
          <w:szCs w:val="24"/>
        </w:rPr>
      </w:pPr>
      <w:bookmarkStart w:id="6" w:name="_Toc384639593"/>
      <w:r w:rsidRPr="002557DB">
        <w:rPr>
          <w:b/>
          <w:sz w:val="24"/>
          <w:szCs w:val="24"/>
        </w:rPr>
        <w:t xml:space="preserve">Времена группы </w:t>
      </w:r>
      <w:r w:rsidRPr="002557DB">
        <w:rPr>
          <w:b/>
          <w:sz w:val="24"/>
          <w:szCs w:val="24"/>
          <w:lang w:val="en-US"/>
        </w:rPr>
        <w:t>Perfect</w:t>
      </w:r>
      <w:r w:rsidRPr="002557DB">
        <w:rPr>
          <w:b/>
          <w:sz w:val="24"/>
          <w:szCs w:val="24"/>
        </w:rPr>
        <w:t xml:space="preserve"> </w:t>
      </w:r>
      <w:r w:rsidRPr="002557DB">
        <w:rPr>
          <w:b/>
          <w:sz w:val="24"/>
          <w:szCs w:val="24"/>
          <w:lang w:val="en-US"/>
        </w:rPr>
        <w:t>Continuous</w:t>
      </w:r>
      <w:bookmarkEnd w:id="6"/>
    </w:p>
    <w:p w14:paraId="7CD66B3C" w14:textId="77777777" w:rsidR="00EC024D" w:rsidRPr="002557DB" w:rsidRDefault="00EC024D" w:rsidP="00EC024D">
      <w:pPr>
        <w:pStyle w:val="a4"/>
        <w:keepNext/>
        <w:shd w:val="clear" w:color="auto" w:fill="FFFFFF"/>
        <w:spacing w:before="0" w:beforeAutospacing="0" w:after="120" w:afterAutospacing="0"/>
        <w:jc w:val="both"/>
        <w:textAlignment w:val="baseline"/>
      </w:pPr>
      <w:r w:rsidRPr="002557DB">
        <w:rPr>
          <w:caps/>
        </w:rPr>
        <w:tab/>
      </w:r>
      <w:r w:rsidRPr="002557DB">
        <w:t>Употребляются для выражения длительных действий в настоящем, прошедшем или будущем времени.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2"/>
        <w:gridCol w:w="3027"/>
        <w:gridCol w:w="3021"/>
      </w:tblGrid>
      <w:tr w:rsidR="00EC024D" w:rsidRPr="002557DB" w14:paraId="12C391FF" w14:textId="77777777" w:rsidTr="00EC024D">
        <w:tc>
          <w:tcPr>
            <w:tcW w:w="3143" w:type="dxa"/>
          </w:tcPr>
          <w:p w14:paraId="48DCCF83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lastRenderedPageBreak/>
              <w:t>Present</w:t>
            </w:r>
          </w:p>
        </w:tc>
        <w:tc>
          <w:tcPr>
            <w:tcW w:w="3143" w:type="dxa"/>
          </w:tcPr>
          <w:p w14:paraId="5A11B206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Past</w:t>
            </w:r>
          </w:p>
        </w:tc>
        <w:tc>
          <w:tcPr>
            <w:tcW w:w="3144" w:type="dxa"/>
          </w:tcPr>
          <w:p w14:paraId="73E77D6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i/>
                <w:lang w:val="en-US"/>
              </w:rPr>
            </w:pPr>
            <w:r w:rsidRPr="002557DB">
              <w:rPr>
                <w:i/>
                <w:lang w:val="en-US"/>
              </w:rPr>
              <w:t>Future</w:t>
            </w:r>
          </w:p>
        </w:tc>
      </w:tr>
      <w:tr w:rsidR="00EC024D" w:rsidRPr="002557DB" w14:paraId="58DD3A15" w14:textId="77777777" w:rsidTr="00EC024D">
        <w:tc>
          <w:tcPr>
            <w:tcW w:w="9430" w:type="dxa"/>
            <w:gridSpan w:val="3"/>
          </w:tcPr>
          <w:p w14:paraId="73C49D8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 xml:space="preserve">(have) been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</w:tr>
      <w:tr w:rsidR="00EC024D" w:rsidRPr="002557DB" w14:paraId="4E65A0CE" w14:textId="77777777" w:rsidTr="00EC024D">
        <w:tc>
          <w:tcPr>
            <w:tcW w:w="3143" w:type="dxa"/>
          </w:tcPr>
          <w:p w14:paraId="3A0A2E3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have (has) been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3143" w:type="dxa"/>
            <w:vAlign w:val="center"/>
          </w:tcPr>
          <w:p w14:paraId="339CC89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 xml:space="preserve">had been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3144" w:type="dxa"/>
            <w:vAlign w:val="center"/>
          </w:tcPr>
          <w:p w14:paraId="20C8B21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textAlignment w:val="baseline"/>
              <w:rPr>
                <w:vertAlign w:val="subscript"/>
                <w:lang w:val="en-US"/>
              </w:rPr>
            </w:pPr>
            <w:r w:rsidRPr="002557DB">
              <w:rPr>
                <w:lang w:val="en-US"/>
              </w:rPr>
              <w:t xml:space="preserve">will have been + </w:t>
            </w:r>
            <w:proofErr w:type="spellStart"/>
            <w:r w:rsidRPr="002557DB">
              <w:rPr>
                <w:lang w:val="en-US"/>
              </w:rPr>
              <w:t>V</w:t>
            </w:r>
            <w:r w:rsidRPr="002557DB">
              <w:rPr>
                <w:vertAlign w:val="subscript"/>
                <w:lang w:val="en-US"/>
              </w:rPr>
              <w:t>ing</w:t>
            </w:r>
            <w:proofErr w:type="spellEnd"/>
          </w:p>
        </w:tc>
      </w:tr>
      <w:tr w:rsidR="00EC024D" w:rsidRPr="002557DB" w14:paraId="6E769D2B" w14:textId="77777777" w:rsidTr="00EC024D">
        <w:trPr>
          <w:trHeight w:val="278"/>
        </w:trPr>
        <w:tc>
          <w:tcPr>
            <w:tcW w:w="9430" w:type="dxa"/>
            <w:gridSpan w:val="3"/>
          </w:tcPr>
          <w:p w14:paraId="2BD6E75D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 w:firstLine="57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for 2 hours / months – </w:t>
            </w:r>
            <w:r w:rsidRPr="002557DB">
              <w:t>в</w:t>
            </w:r>
            <w:r w:rsidRPr="002557DB">
              <w:rPr>
                <w:lang w:val="en-US"/>
              </w:rPr>
              <w:t xml:space="preserve"> </w:t>
            </w:r>
            <w:r w:rsidRPr="002557DB">
              <w:t>течение</w:t>
            </w:r>
            <w:r w:rsidRPr="002557DB">
              <w:rPr>
                <w:lang w:val="en-US"/>
              </w:rPr>
              <w:t xml:space="preserve"> …</w:t>
            </w:r>
          </w:p>
        </w:tc>
      </w:tr>
      <w:tr w:rsidR="00EC024D" w:rsidRPr="002557DB" w14:paraId="7DA63481" w14:textId="77777777" w:rsidTr="00EC024D">
        <w:trPr>
          <w:trHeight w:val="277"/>
        </w:trPr>
        <w:tc>
          <w:tcPr>
            <w:tcW w:w="3143" w:type="dxa"/>
          </w:tcPr>
          <w:p w14:paraId="57787846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rPr>
                <w:lang w:val="en-US"/>
              </w:rPr>
              <w:t>since</w:t>
            </w:r>
            <w:r w:rsidRPr="002557DB">
              <w:t xml:space="preserve"> 5 / </w:t>
            </w:r>
            <w:r w:rsidRPr="002557DB">
              <w:rPr>
                <w:lang w:val="en-US"/>
              </w:rPr>
              <w:t>I</w:t>
            </w:r>
            <w:r w:rsidRPr="002557DB">
              <w:t xml:space="preserve"> </w:t>
            </w:r>
            <w:r w:rsidRPr="002557DB">
              <w:rPr>
                <w:lang w:val="en-US"/>
              </w:rPr>
              <w:t>came</w:t>
            </w:r>
            <w:r w:rsidRPr="002557DB">
              <w:t xml:space="preserve"> </w:t>
            </w:r>
            <w:r w:rsidRPr="002557DB">
              <w:rPr>
                <w:lang w:val="en-US"/>
              </w:rPr>
              <w:t>here</w:t>
            </w:r>
            <w:r w:rsidRPr="002557DB">
              <w:t xml:space="preserve">  </w:t>
            </w:r>
          </w:p>
          <w:p w14:paraId="43AB06CC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t>с 5 часов / с тех пор как приехал сюда</w:t>
            </w:r>
          </w:p>
        </w:tc>
        <w:tc>
          <w:tcPr>
            <w:tcW w:w="3143" w:type="dxa"/>
          </w:tcPr>
          <w:p w14:paraId="13309322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t>+</w:t>
            </w:r>
            <w:r w:rsidRPr="002557DB">
              <w:rPr>
                <w:lang w:val="en-US"/>
              </w:rPr>
              <w:t>before</w:t>
            </w:r>
            <w:r w:rsidRPr="002557DB">
              <w:t xml:space="preserve"> / </w:t>
            </w:r>
            <w:r w:rsidRPr="002557DB">
              <w:rPr>
                <w:lang w:val="en-US"/>
              </w:rPr>
              <w:t>when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came</w:t>
            </w:r>
          </w:p>
          <w:p w14:paraId="49893CB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t xml:space="preserve"> до того, как / когда ты пришел</w:t>
            </w:r>
          </w:p>
        </w:tc>
        <w:tc>
          <w:tcPr>
            <w:tcW w:w="3144" w:type="dxa"/>
          </w:tcPr>
          <w:p w14:paraId="30EB2F9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t xml:space="preserve">+ </w:t>
            </w:r>
            <w:r w:rsidRPr="002557DB">
              <w:rPr>
                <w:lang w:val="en-US"/>
              </w:rPr>
              <w:t>before</w:t>
            </w:r>
            <w:r w:rsidRPr="002557DB">
              <w:t xml:space="preserve"> / </w:t>
            </w:r>
            <w:r w:rsidRPr="002557DB">
              <w:rPr>
                <w:lang w:val="en-US"/>
              </w:rPr>
              <w:t>when</w:t>
            </w:r>
            <w:r w:rsidRPr="002557DB">
              <w:t xml:space="preserve"> </w:t>
            </w:r>
            <w:r w:rsidRPr="002557DB">
              <w:rPr>
                <w:lang w:val="en-US"/>
              </w:rPr>
              <w:t>you</w:t>
            </w:r>
            <w:r w:rsidRPr="002557DB">
              <w:t xml:space="preserve"> </w:t>
            </w:r>
            <w:r w:rsidRPr="002557DB">
              <w:rPr>
                <w:lang w:val="en-US"/>
              </w:rPr>
              <w:t>come</w:t>
            </w:r>
          </w:p>
          <w:p w14:paraId="498E92E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ind w:left="-57" w:right="-57"/>
              <w:jc w:val="left"/>
              <w:textAlignment w:val="baseline"/>
            </w:pPr>
            <w:r w:rsidRPr="002557DB">
              <w:t xml:space="preserve"> до того, как / когда ты придешь</w:t>
            </w:r>
          </w:p>
        </w:tc>
      </w:tr>
      <w:tr w:rsidR="00EC024D" w:rsidRPr="002557DB" w14:paraId="00895EE1" w14:textId="77777777" w:rsidTr="00EC024D">
        <w:tc>
          <w:tcPr>
            <w:tcW w:w="3143" w:type="dxa"/>
          </w:tcPr>
          <w:p w14:paraId="6C39267B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He </w:t>
            </w:r>
            <w:r w:rsidRPr="002557DB">
              <w:rPr>
                <w:i/>
                <w:lang w:val="en-US"/>
              </w:rPr>
              <w:t>has been working</w:t>
            </w:r>
            <w:r w:rsidRPr="002557DB">
              <w:rPr>
                <w:lang w:val="en-US"/>
              </w:rPr>
              <w:t xml:space="preserve"> on the problem for two years</w:t>
            </w:r>
          </w:p>
          <w:p w14:paraId="678632FE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Он работает над этой задачей уже два года.</w:t>
            </w:r>
          </w:p>
        </w:tc>
        <w:tc>
          <w:tcPr>
            <w:tcW w:w="3143" w:type="dxa"/>
          </w:tcPr>
          <w:p w14:paraId="225F3349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We </w:t>
            </w:r>
            <w:r w:rsidRPr="002557DB">
              <w:rPr>
                <w:i/>
                <w:lang w:val="en-US"/>
              </w:rPr>
              <w:t>had been discussing</w:t>
            </w:r>
            <w:r w:rsidRPr="002557DB">
              <w:rPr>
                <w:lang w:val="en-US"/>
              </w:rPr>
              <w:t xml:space="preserve"> the problem for two hours before you came.</w:t>
            </w:r>
          </w:p>
          <w:p w14:paraId="393F3868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Мы обсуждали этот вопрос уже два часа до того, как ты пришел.</w:t>
            </w:r>
          </w:p>
        </w:tc>
        <w:tc>
          <w:tcPr>
            <w:tcW w:w="3144" w:type="dxa"/>
          </w:tcPr>
          <w:p w14:paraId="4963D329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  <w:rPr>
                <w:lang w:val="en-US"/>
              </w:rPr>
            </w:pPr>
            <w:r w:rsidRPr="002557DB">
              <w:rPr>
                <w:lang w:val="en-US"/>
              </w:rPr>
              <w:t xml:space="preserve">When I return to the office, my colleagues </w:t>
            </w:r>
            <w:r w:rsidRPr="002557DB">
              <w:rPr>
                <w:i/>
                <w:lang w:val="en-US"/>
              </w:rPr>
              <w:t xml:space="preserve">will have been working </w:t>
            </w:r>
            <w:r w:rsidRPr="002557DB">
              <w:rPr>
                <w:lang w:val="en-US"/>
              </w:rPr>
              <w:t>there for two hours.</w:t>
            </w:r>
          </w:p>
          <w:p w14:paraId="15A89C85" w14:textId="77777777" w:rsidR="00EC024D" w:rsidRPr="002557DB" w:rsidRDefault="00EC024D" w:rsidP="00EC024D">
            <w:pPr>
              <w:pStyle w:val="a4"/>
              <w:keepNext/>
              <w:spacing w:before="0" w:beforeAutospacing="0" w:after="0" w:afterAutospacing="0"/>
              <w:jc w:val="both"/>
              <w:textAlignment w:val="baseline"/>
            </w:pPr>
            <w:r w:rsidRPr="002557DB">
              <w:t>Когда я вернусь в офис, мои друзья будут работать там в течение двух часов.</w:t>
            </w:r>
          </w:p>
        </w:tc>
      </w:tr>
    </w:tbl>
    <w:p w14:paraId="310998EF" w14:textId="77777777" w:rsidR="00EC024D" w:rsidRPr="002557DB" w:rsidRDefault="00EC024D" w:rsidP="00EC024D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3CCF55" w14:textId="77777777" w:rsidR="00EC024D" w:rsidRPr="002557DB" w:rsidRDefault="00EC024D" w:rsidP="00EC024D">
      <w:pPr>
        <w:pStyle w:val="a6"/>
        <w:rPr>
          <w:b/>
          <w:sz w:val="24"/>
          <w:szCs w:val="24"/>
        </w:rPr>
      </w:pPr>
      <w:r w:rsidRPr="002557DB">
        <w:rPr>
          <w:b/>
          <w:sz w:val="24"/>
          <w:szCs w:val="24"/>
        </w:rPr>
        <w:t>Страдательный залог (</w:t>
      </w:r>
      <w:proofErr w:type="spellStart"/>
      <w:r w:rsidRPr="002557DB">
        <w:rPr>
          <w:b/>
          <w:sz w:val="24"/>
          <w:szCs w:val="24"/>
        </w:rPr>
        <w:t>The</w:t>
      </w:r>
      <w:proofErr w:type="spellEnd"/>
      <w:r w:rsidRPr="002557DB">
        <w:rPr>
          <w:b/>
          <w:sz w:val="24"/>
          <w:szCs w:val="24"/>
        </w:rPr>
        <w:t xml:space="preserve"> </w:t>
      </w:r>
      <w:proofErr w:type="spellStart"/>
      <w:r w:rsidRPr="002557DB">
        <w:rPr>
          <w:b/>
          <w:sz w:val="24"/>
          <w:szCs w:val="24"/>
        </w:rPr>
        <w:t>Passive</w:t>
      </w:r>
      <w:proofErr w:type="spellEnd"/>
      <w:r w:rsidRPr="002557DB">
        <w:rPr>
          <w:b/>
          <w:sz w:val="24"/>
          <w:szCs w:val="24"/>
        </w:rPr>
        <w:t xml:space="preserve"> </w:t>
      </w:r>
      <w:proofErr w:type="spellStart"/>
      <w:r w:rsidRPr="002557DB">
        <w:rPr>
          <w:b/>
          <w:sz w:val="24"/>
          <w:szCs w:val="24"/>
        </w:rPr>
        <w:t>Voice</w:t>
      </w:r>
      <w:proofErr w:type="spellEnd"/>
      <w:r w:rsidRPr="002557DB">
        <w:rPr>
          <w:b/>
          <w:sz w:val="24"/>
          <w:szCs w:val="24"/>
        </w:rPr>
        <w:t>)</w:t>
      </w:r>
    </w:p>
    <w:p w14:paraId="2FEAD24C" w14:textId="77777777" w:rsidR="00EC024D" w:rsidRPr="002557DB" w:rsidRDefault="00EC024D" w:rsidP="00EC024D">
      <w:pPr>
        <w:keepNext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>Страдательный (пассивный) залог в английском языке употребляется, когда неважно или неизвестно, кто выполняет действие, т.е. внимание говорящего сосредоточено на объекте действия. Глагол в страдательном залоге показывает, что подлежащее подвергается действию, а не само его выполняет. Сравните: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9"/>
      </w:tblGrid>
      <w:tr w:rsidR="00EC024D" w:rsidRPr="002557DB" w14:paraId="18819678" w14:textId="77777777" w:rsidTr="00EC024D">
        <w:tc>
          <w:tcPr>
            <w:tcW w:w="4715" w:type="dxa"/>
          </w:tcPr>
          <w:p w14:paraId="5E928AAB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He translates the book.</w:t>
            </w:r>
          </w:p>
        </w:tc>
        <w:tc>
          <w:tcPr>
            <w:tcW w:w="4715" w:type="dxa"/>
          </w:tcPr>
          <w:p w14:paraId="36DEB2E4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Он переводит книгу.</w:t>
            </w:r>
          </w:p>
        </w:tc>
      </w:tr>
      <w:tr w:rsidR="00EC024D" w:rsidRPr="002557DB" w14:paraId="72D30B72" w14:textId="77777777" w:rsidTr="00EC024D">
        <w:tc>
          <w:tcPr>
            <w:tcW w:w="4715" w:type="dxa"/>
          </w:tcPr>
          <w:p w14:paraId="3E763191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book is translated</w:t>
            </w:r>
          </w:p>
        </w:tc>
        <w:tc>
          <w:tcPr>
            <w:tcW w:w="4715" w:type="dxa"/>
          </w:tcPr>
          <w:p w14:paraId="57585573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Книгу переводят. </w:t>
            </w:r>
          </w:p>
        </w:tc>
      </w:tr>
      <w:tr w:rsidR="00EC024D" w:rsidRPr="002557DB" w14:paraId="2610950F" w14:textId="77777777" w:rsidTr="00EC024D">
        <w:tc>
          <w:tcPr>
            <w:tcW w:w="4715" w:type="dxa"/>
          </w:tcPr>
          <w:p w14:paraId="256AF91F" w14:textId="77777777" w:rsidR="00EC024D" w:rsidRPr="002557DB" w:rsidRDefault="00EC024D" w:rsidP="00EC024D">
            <w:pPr>
              <w:keepNext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He is translated the book.</w:t>
            </w:r>
          </w:p>
        </w:tc>
        <w:tc>
          <w:tcPr>
            <w:tcW w:w="4715" w:type="dxa"/>
          </w:tcPr>
          <w:p w14:paraId="13E3D289" w14:textId="77777777" w:rsidR="00EC024D" w:rsidRPr="002557DB" w:rsidRDefault="00EC024D" w:rsidP="00EC024D">
            <w:pPr>
              <w:keepNext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Ему переводят книгу.</w:t>
            </w:r>
          </w:p>
        </w:tc>
      </w:tr>
    </w:tbl>
    <w:p w14:paraId="65331845" w14:textId="77777777" w:rsidR="00EC024D" w:rsidRPr="002557DB" w:rsidRDefault="00EC024D" w:rsidP="00EC024D">
      <w:pPr>
        <w:pStyle w:val="a6"/>
        <w:rPr>
          <w:sz w:val="24"/>
          <w:szCs w:val="24"/>
        </w:rPr>
      </w:pPr>
      <w:r w:rsidRPr="002557DB">
        <w:rPr>
          <w:sz w:val="24"/>
          <w:szCs w:val="24"/>
        </w:rPr>
        <w:t>Формула образования пассивного залога:</w:t>
      </w:r>
    </w:p>
    <w:p w14:paraId="7436F544" w14:textId="77777777" w:rsidR="00EC024D" w:rsidRPr="002557DB" w:rsidRDefault="00EC024D" w:rsidP="00EC024D">
      <w:pPr>
        <w:keepNext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557DB">
        <w:rPr>
          <w:rFonts w:ascii="Times New Roman" w:hAnsi="Times New Roman"/>
          <w:sz w:val="24"/>
          <w:szCs w:val="24"/>
        </w:rPr>
        <w:t>(</w:t>
      </w:r>
      <w:r w:rsidRPr="002557DB">
        <w:rPr>
          <w:rFonts w:ascii="Times New Roman" w:hAnsi="Times New Roman"/>
          <w:sz w:val="24"/>
          <w:szCs w:val="24"/>
          <w:lang w:val="en-US"/>
        </w:rPr>
        <w:t>be</w:t>
      </w:r>
      <w:r w:rsidRPr="002557DB">
        <w:rPr>
          <w:rFonts w:ascii="Times New Roman" w:hAnsi="Times New Roman"/>
          <w:sz w:val="24"/>
          <w:szCs w:val="24"/>
        </w:rPr>
        <w:t xml:space="preserve">) + </w:t>
      </w:r>
      <w:r w:rsidRPr="002557DB">
        <w:rPr>
          <w:rFonts w:ascii="Times New Roman" w:hAnsi="Times New Roman"/>
          <w:sz w:val="24"/>
          <w:szCs w:val="24"/>
          <w:lang w:val="en-US"/>
        </w:rPr>
        <w:t>V</w:t>
      </w:r>
      <w:r w:rsidRPr="002557DB">
        <w:rPr>
          <w:rFonts w:ascii="Times New Roman" w:hAnsi="Times New Roman"/>
          <w:sz w:val="24"/>
          <w:szCs w:val="24"/>
          <w:vertAlign w:val="subscript"/>
        </w:rPr>
        <w:t>3</w:t>
      </w:r>
      <w:r w:rsidRPr="002557DB">
        <w:rPr>
          <w:rFonts w:ascii="Times New Roman" w:hAnsi="Times New Roman"/>
          <w:sz w:val="24"/>
          <w:szCs w:val="24"/>
        </w:rPr>
        <w:t xml:space="preserve"> (</w:t>
      </w:r>
      <w:r w:rsidRPr="002557DB">
        <w:rPr>
          <w:rFonts w:ascii="Times New Roman" w:hAnsi="Times New Roman"/>
          <w:sz w:val="24"/>
          <w:szCs w:val="24"/>
          <w:lang w:val="en-US"/>
        </w:rPr>
        <w:t>Past</w:t>
      </w:r>
      <w:r w:rsidRPr="002557DB">
        <w:rPr>
          <w:rFonts w:ascii="Times New Roman" w:hAnsi="Times New Roman"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  <w:lang w:val="en-US"/>
        </w:rPr>
        <w:t>Participle</w:t>
      </w:r>
      <w:r w:rsidRPr="002557DB">
        <w:rPr>
          <w:rFonts w:ascii="Times New Roman" w:hAnsi="Times New Roman"/>
          <w:sz w:val="24"/>
          <w:szCs w:val="24"/>
        </w:rPr>
        <w:t>)</w:t>
      </w:r>
    </w:p>
    <w:p w14:paraId="7B6C289C" w14:textId="77777777" w:rsidR="00EC024D" w:rsidRPr="002557DB" w:rsidRDefault="00EC024D" w:rsidP="00EC024D">
      <w:pPr>
        <w:pStyle w:val="a6"/>
        <w:outlineLvl w:val="3"/>
        <w:rPr>
          <w:sz w:val="24"/>
          <w:szCs w:val="24"/>
          <w:lang w:val="en-US"/>
        </w:rPr>
      </w:pPr>
    </w:p>
    <w:p w14:paraId="7F5EF310" w14:textId="77777777" w:rsidR="00EC024D" w:rsidRPr="002557DB" w:rsidRDefault="00EC024D" w:rsidP="00EC024D">
      <w:pPr>
        <w:pStyle w:val="a6"/>
        <w:outlineLvl w:val="3"/>
        <w:rPr>
          <w:sz w:val="24"/>
          <w:szCs w:val="24"/>
          <w:lang w:val="en-US"/>
        </w:rPr>
      </w:pPr>
    </w:p>
    <w:p w14:paraId="789F9988" w14:textId="77777777" w:rsidR="005023B7" w:rsidRPr="002557DB" w:rsidRDefault="005023B7" w:rsidP="00EC024D">
      <w:pPr>
        <w:pStyle w:val="a6"/>
        <w:outlineLvl w:val="3"/>
        <w:rPr>
          <w:sz w:val="24"/>
          <w:szCs w:val="24"/>
        </w:rPr>
      </w:pPr>
    </w:p>
    <w:p w14:paraId="1DD1E5D4" w14:textId="77777777" w:rsidR="00EC024D" w:rsidRPr="002557DB" w:rsidRDefault="00EC024D" w:rsidP="00EC024D">
      <w:pPr>
        <w:pStyle w:val="a6"/>
        <w:outlineLvl w:val="3"/>
        <w:rPr>
          <w:sz w:val="24"/>
          <w:szCs w:val="24"/>
        </w:rPr>
      </w:pPr>
      <w:r w:rsidRPr="002557DB">
        <w:rPr>
          <w:sz w:val="24"/>
          <w:szCs w:val="24"/>
        </w:rPr>
        <w:t>Особенности перевода пассивной конструкции</w:t>
      </w:r>
    </w:p>
    <w:p w14:paraId="186AAD64" w14:textId="77777777" w:rsidR="00EC024D" w:rsidRPr="002557DB" w:rsidRDefault="00EC024D" w:rsidP="00EC024D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Следует помнить, что в переводе на русский язык подлежащее в предложении с глаголом в пассивном залоге:</w:t>
      </w:r>
    </w:p>
    <w:p w14:paraId="4F8A91B8" w14:textId="77777777" w:rsidR="00EC024D" w:rsidRPr="002557DB" w:rsidRDefault="00EC024D" w:rsidP="00EC024D">
      <w:pPr>
        <w:keepNext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1) отвечает на вопрос, заданный от глагола, </w:t>
      </w:r>
      <w:proofErr w:type="spellStart"/>
      <w:r w:rsidRPr="002557DB">
        <w:rPr>
          <w:rFonts w:ascii="Times New Roman" w:hAnsi="Times New Roman"/>
          <w:sz w:val="24"/>
          <w:szCs w:val="24"/>
        </w:rPr>
        <w:t>т.е</w:t>
      </w:r>
      <w:proofErr w:type="spellEnd"/>
      <w:r w:rsidRPr="002557DB">
        <w:rPr>
          <w:rFonts w:ascii="Times New Roman" w:hAnsi="Times New Roman"/>
          <w:sz w:val="24"/>
          <w:szCs w:val="24"/>
        </w:rPr>
        <w:t xml:space="preserve"> не переводится именительным падежом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16"/>
        <w:gridCol w:w="4554"/>
      </w:tblGrid>
      <w:tr w:rsidR="00EC024D" w:rsidRPr="002557DB" w14:paraId="32FCFDDD" w14:textId="77777777" w:rsidTr="00EC024D">
        <w:tc>
          <w:tcPr>
            <w:tcW w:w="4715" w:type="dxa"/>
          </w:tcPr>
          <w:p w14:paraId="1205291F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was sent to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 business trip.</w:t>
            </w:r>
          </w:p>
        </w:tc>
        <w:tc>
          <w:tcPr>
            <w:tcW w:w="4715" w:type="dxa"/>
          </w:tcPr>
          <w:p w14:paraId="6B07459A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send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(кого?) (куда?)</w:t>
            </w:r>
          </w:p>
          <w:p w14:paraId="11061FC2" w14:textId="77777777" w:rsidR="00EC024D" w:rsidRPr="002557DB" w:rsidRDefault="00EC024D" w:rsidP="00EC024D">
            <w:pPr>
              <w:keepNext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Его послали в командировку.</w:t>
            </w:r>
          </w:p>
        </w:tc>
      </w:tr>
      <w:tr w:rsidR="00EC024D" w:rsidRPr="002557DB" w14:paraId="3306474A" w14:textId="77777777" w:rsidTr="00EC024D">
        <w:tc>
          <w:tcPr>
            <w:tcW w:w="4715" w:type="dxa"/>
          </w:tcPr>
          <w:p w14:paraId="2EA3DD74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was sent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 book.</w:t>
            </w:r>
          </w:p>
        </w:tc>
        <w:tc>
          <w:tcPr>
            <w:tcW w:w="4715" w:type="dxa"/>
          </w:tcPr>
          <w:p w14:paraId="5F7380A2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send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(кому?) (что?)</w:t>
            </w:r>
          </w:p>
          <w:p w14:paraId="6D1AAA5B" w14:textId="77777777" w:rsidR="00EC024D" w:rsidRPr="002557DB" w:rsidRDefault="00EC024D" w:rsidP="00EC024D">
            <w:pPr>
              <w:keepNext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Ему послали книгу.</w:t>
            </w:r>
          </w:p>
        </w:tc>
      </w:tr>
      <w:tr w:rsidR="00EC024D" w:rsidRPr="002557DB" w14:paraId="1526BC01" w14:textId="77777777" w:rsidTr="00EC024D">
        <w:tc>
          <w:tcPr>
            <w:tcW w:w="4715" w:type="dxa"/>
          </w:tcPr>
          <w:p w14:paraId="12E9C0D2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was sent for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715" w:type="dxa"/>
          </w:tcPr>
          <w:p w14:paraId="2C96F116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send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 кем?) </w:t>
            </w:r>
          </w:p>
          <w:p w14:paraId="35ABA6B2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За ним послали.</w:t>
            </w:r>
          </w:p>
        </w:tc>
      </w:tr>
    </w:tbl>
    <w:p w14:paraId="0A0734D4" w14:textId="77777777" w:rsidR="00EC024D" w:rsidRPr="002557DB" w:rsidRDefault="00EC024D" w:rsidP="00EC024D">
      <w:pPr>
        <w:keepNext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2) переводится глаголом с окончанием -</w:t>
      </w:r>
      <w:r w:rsidRPr="002557DB">
        <w:rPr>
          <w:rFonts w:ascii="Times New Roman" w:hAnsi="Times New Roman"/>
          <w:sz w:val="24"/>
          <w:szCs w:val="24"/>
          <w:lang w:val="en-US"/>
        </w:rPr>
        <w:t>c</w:t>
      </w:r>
      <w:r w:rsidRPr="002557DB">
        <w:rPr>
          <w:rFonts w:ascii="Times New Roman" w:hAnsi="Times New Roman"/>
          <w:sz w:val="24"/>
          <w:szCs w:val="24"/>
        </w:rPr>
        <w:t>я, -</w:t>
      </w:r>
      <w:proofErr w:type="spellStart"/>
      <w:r w:rsidRPr="002557DB">
        <w:rPr>
          <w:rFonts w:ascii="Times New Roman" w:hAnsi="Times New Roman"/>
          <w:sz w:val="24"/>
          <w:szCs w:val="24"/>
        </w:rPr>
        <w:t>сь</w:t>
      </w:r>
      <w:proofErr w:type="spellEnd"/>
    </w:p>
    <w:p w14:paraId="518260E9" w14:textId="77777777" w:rsidR="00EC024D" w:rsidRPr="002557DB" w:rsidRDefault="00EC024D" w:rsidP="00EC024D">
      <w:pPr>
        <w:keepNext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3) переводится неопределенно-личной формой глагола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21"/>
        <w:gridCol w:w="4549"/>
      </w:tblGrid>
      <w:tr w:rsidR="00EC024D" w:rsidRPr="002557DB" w14:paraId="2C6BF607" w14:textId="77777777" w:rsidTr="00EC024D">
        <w:tc>
          <w:tcPr>
            <w:tcW w:w="4715" w:type="dxa"/>
          </w:tcPr>
          <w:p w14:paraId="11CCB7D1" w14:textId="77777777" w:rsidR="00EC024D" w:rsidRPr="002557DB" w:rsidRDefault="00EC024D" w:rsidP="002F2E8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Many houses are built in the city.</w:t>
            </w:r>
          </w:p>
        </w:tc>
        <w:tc>
          <w:tcPr>
            <w:tcW w:w="4715" w:type="dxa"/>
          </w:tcPr>
          <w:p w14:paraId="75B4995A" w14:textId="77777777" w:rsidR="00EC024D" w:rsidRPr="002557DB" w:rsidRDefault="00EC024D" w:rsidP="002F2E8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Много домов строится (строят) в городе.</w:t>
            </w:r>
          </w:p>
        </w:tc>
      </w:tr>
      <w:tr w:rsidR="00EC024D" w:rsidRPr="002557DB" w14:paraId="4E39238E" w14:textId="77777777" w:rsidTr="00EC024D">
        <w:tc>
          <w:tcPr>
            <w:tcW w:w="4715" w:type="dxa"/>
          </w:tcPr>
          <w:p w14:paraId="44CA2669" w14:textId="77777777" w:rsidR="00EC024D" w:rsidRPr="002557DB" w:rsidRDefault="00EC024D" w:rsidP="002F2E80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Many houses will be built in the city.</w:t>
            </w:r>
          </w:p>
        </w:tc>
        <w:tc>
          <w:tcPr>
            <w:tcW w:w="4715" w:type="dxa"/>
          </w:tcPr>
          <w:p w14:paraId="1A306902" w14:textId="77777777" w:rsidR="00EC024D" w:rsidRPr="002557DB" w:rsidRDefault="00EC024D" w:rsidP="002F2E80">
            <w:pPr>
              <w:keepNext/>
              <w:keepLine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Много домов будет строиться (будет построено).</w:t>
            </w:r>
          </w:p>
        </w:tc>
      </w:tr>
    </w:tbl>
    <w:p w14:paraId="0115D069" w14:textId="77777777" w:rsidR="00EC024D" w:rsidRPr="002557DB" w:rsidRDefault="00EC024D" w:rsidP="002F2E80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  <w:sectPr w:rsidR="00EC024D" w:rsidRPr="002557DB" w:rsidSect="00EC024D">
          <w:footerReference w:type="even" r:id="rId7"/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CE90D1C" w14:textId="77777777" w:rsidR="00EC024D" w:rsidRPr="002557DB" w:rsidRDefault="00EC024D" w:rsidP="002F2E80">
      <w:pPr>
        <w:pStyle w:val="a6"/>
        <w:keepLines/>
        <w:numPr>
          <w:ilvl w:val="0"/>
          <w:numId w:val="4"/>
        </w:numPr>
        <w:outlineLvl w:val="2"/>
        <w:rPr>
          <w:b/>
          <w:sz w:val="24"/>
          <w:szCs w:val="24"/>
        </w:rPr>
      </w:pPr>
      <w:bookmarkStart w:id="7" w:name="_Toc384639595"/>
      <w:r w:rsidRPr="002557DB">
        <w:rPr>
          <w:b/>
          <w:sz w:val="24"/>
          <w:szCs w:val="24"/>
        </w:rPr>
        <w:lastRenderedPageBreak/>
        <w:t>Модальные глаголы</w:t>
      </w:r>
      <w:bookmarkEnd w:id="7"/>
      <w:r w:rsidR="00B2385E" w:rsidRPr="002557DB">
        <w:rPr>
          <w:b/>
          <w:sz w:val="24"/>
          <w:szCs w:val="24"/>
        </w:rPr>
        <w:t xml:space="preserve"> и их эквиваленты.</w:t>
      </w:r>
    </w:p>
    <w:p w14:paraId="53A8B128" w14:textId="77777777" w:rsidR="00EC024D" w:rsidRPr="002557DB" w:rsidRDefault="00EC024D" w:rsidP="002F2E80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 xml:space="preserve">Модальные глаголы выражают не само действие или состояние, а отношение к ним со стороны говорящего. С их помощью можно показать, что действие возможно или невозможно, обязательно или не нужно, вероятно или неправдоподобно, желательно и т.д. Модальными являются глаголы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can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may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must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ought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to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should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would</w:t>
      </w:r>
      <w:r w:rsidRPr="002557DB">
        <w:rPr>
          <w:rFonts w:ascii="Times New Roman" w:hAnsi="Times New Roman"/>
          <w:i/>
          <w:sz w:val="24"/>
          <w:szCs w:val="24"/>
        </w:rPr>
        <w:t xml:space="preserve">,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need</w:t>
      </w:r>
      <w:r w:rsidRPr="002557DB">
        <w:rPr>
          <w:rFonts w:ascii="Times New Roman" w:hAnsi="Times New Roman"/>
          <w:sz w:val="24"/>
          <w:szCs w:val="24"/>
        </w:rPr>
        <w:t>.</w:t>
      </w:r>
    </w:p>
    <w:p w14:paraId="09A12380" w14:textId="77777777" w:rsidR="00EC024D" w:rsidRPr="002557DB" w:rsidRDefault="00EC024D" w:rsidP="002F2E80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>Особенностью модальных глаголов является то, что они:</w:t>
      </w:r>
    </w:p>
    <w:p w14:paraId="05DBA26C" w14:textId="77777777" w:rsidR="00EC024D" w:rsidRPr="002557DB" w:rsidRDefault="00EC024D" w:rsidP="002F2E80">
      <w:pPr>
        <w:pStyle w:val="a3"/>
        <w:keepNext/>
        <w:keepLines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не имеют полного самостоятельного значения и употребляются в сочетании с инфинитивом смыслового глагола (без частицы </w:t>
      </w:r>
      <w:r w:rsidRPr="002557DB">
        <w:rPr>
          <w:rFonts w:ascii="Times New Roman" w:hAnsi="Times New Roman"/>
          <w:sz w:val="24"/>
          <w:szCs w:val="24"/>
          <w:lang w:val="en-US"/>
        </w:rPr>
        <w:t>to</w:t>
      </w:r>
      <w:r w:rsidRPr="002557DB">
        <w:rPr>
          <w:rFonts w:ascii="Times New Roman" w:hAnsi="Times New Roman"/>
          <w:sz w:val="24"/>
          <w:szCs w:val="24"/>
        </w:rPr>
        <w:t>);</w:t>
      </w:r>
    </w:p>
    <w:p w14:paraId="55F2B032" w14:textId="77777777" w:rsidR="00EC024D" w:rsidRPr="002557DB" w:rsidRDefault="00EC024D" w:rsidP="002F2E80">
      <w:pPr>
        <w:pStyle w:val="a3"/>
        <w:keepNext/>
        <w:keepLines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не имеют инфинитива, причастия, герундия;</w:t>
      </w:r>
    </w:p>
    <w:p w14:paraId="5A5E5963" w14:textId="77777777" w:rsidR="00EC024D" w:rsidRPr="002557DB" w:rsidRDefault="00EC024D" w:rsidP="002F2E80">
      <w:pPr>
        <w:pStyle w:val="a3"/>
        <w:keepNext/>
        <w:keepLines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не имеют окончания -</w:t>
      </w:r>
      <w:r w:rsidRPr="002557DB">
        <w:rPr>
          <w:rFonts w:ascii="Times New Roman" w:hAnsi="Times New Roman"/>
          <w:sz w:val="24"/>
          <w:szCs w:val="24"/>
          <w:lang w:val="en-US"/>
        </w:rPr>
        <w:t>s</w:t>
      </w:r>
      <w:r w:rsidRPr="002557DB">
        <w:rPr>
          <w:rFonts w:ascii="Times New Roman" w:hAnsi="Times New Roman"/>
          <w:sz w:val="24"/>
          <w:szCs w:val="24"/>
        </w:rPr>
        <w:t xml:space="preserve"> в 3-м лице единственного числа настоящего простого времени;</w:t>
      </w:r>
    </w:p>
    <w:p w14:paraId="70980207" w14:textId="77777777" w:rsidR="00EC024D" w:rsidRPr="002557DB" w:rsidRDefault="00EC024D" w:rsidP="002F2E80">
      <w:pPr>
        <w:pStyle w:val="a3"/>
        <w:keepNext/>
        <w:keepLines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не имеют формы прошедшего времени, кроме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can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</w:rPr>
        <w:t xml:space="preserve">и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may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</w:rPr>
        <w:t>(</w:t>
      </w:r>
      <w:r w:rsidRPr="002557DB">
        <w:rPr>
          <w:rFonts w:ascii="Times New Roman" w:hAnsi="Times New Roman"/>
          <w:sz w:val="24"/>
          <w:szCs w:val="24"/>
          <w:lang w:val="en-US"/>
        </w:rPr>
        <w:t>could</w:t>
      </w:r>
      <w:r w:rsidRPr="002557DB">
        <w:rPr>
          <w:rFonts w:ascii="Times New Roman" w:hAnsi="Times New Roman"/>
          <w:sz w:val="24"/>
          <w:szCs w:val="24"/>
        </w:rPr>
        <w:t xml:space="preserve">, </w:t>
      </w:r>
      <w:r w:rsidRPr="002557DB">
        <w:rPr>
          <w:rFonts w:ascii="Times New Roman" w:hAnsi="Times New Roman"/>
          <w:sz w:val="24"/>
          <w:szCs w:val="24"/>
          <w:lang w:val="en-US"/>
        </w:rPr>
        <w:t>might</w:t>
      </w:r>
      <w:r w:rsidRPr="002557DB">
        <w:rPr>
          <w:rFonts w:ascii="Times New Roman" w:hAnsi="Times New Roman"/>
          <w:sz w:val="24"/>
          <w:szCs w:val="24"/>
        </w:rPr>
        <w:t>), и будущего времени;</w:t>
      </w:r>
    </w:p>
    <w:p w14:paraId="1292C94C" w14:textId="77777777" w:rsidR="00EC024D" w:rsidRPr="002557DB" w:rsidRDefault="00EC024D" w:rsidP="00EC024D">
      <w:pPr>
        <w:pStyle w:val="a3"/>
        <w:keepNext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 xml:space="preserve">образуют вопросительную и отрицательную формы без вспомогательного глагола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to</w:t>
      </w:r>
      <w:r w:rsidRPr="002557DB">
        <w:rPr>
          <w:rFonts w:ascii="Times New Roman" w:hAnsi="Times New Roman"/>
          <w:i/>
          <w:sz w:val="24"/>
          <w:szCs w:val="24"/>
        </w:rPr>
        <w:t xml:space="preserve">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do</w:t>
      </w:r>
      <w:r w:rsidRPr="002557DB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61"/>
        <w:gridCol w:w="4886"/>
      </w:tblGrid>
      <w:tr w:rsidR="00EC024D" w:rsidRPr="002557DB" w14:paraId="0026661F" w14:textId="77777777" w:rsidTr="00EC024D">
        <w:tc>
          <w:tcPr>
            <w:tcW w:w="4395" w:type="dxa"/>
          </w:tcPr>
          <w:p w14:paraId="24411ABD" w14:textId="77777777" w:rsidR="00EC024D" w:rsidRPr="002557DB" w:rsidRDefault="00EC024D" w:rsidP="00EC024D">
            <w:pPr>
              <w:pStyle w:val="a3"/>
              <w:keepNext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May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 take your dictionary?</w:t>
            </w:r>
          </w:p>
        </w:tc>
        <w:tc>
          <w:tcPr>
            <w:tcW w:w="4927" w:type="dxa"/>
          </w:tcPr>
          <w:p w14:paraId="70AB8BFD" w14:textId="77777777" w:rsidR="00EC024D" w:rsidRPr="002557DB" w:rsidRDefault="00EC024D" w:rsidP="00EC024D">
            <w:pPr>
              <w:pStyle w:val="a3"/>
              <w:keepNext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Можно взять твой словарь?</w:t>
            </w:r>
          </w:p>
        </w:tc>
      </w:tr>
      <w:tr w:rsidR="00EC024D" w:rsidRPr="002557DB" w14:paraId="424CE155" w14:textId="77777777" w:rsidTr="00EC024D">
        <w:tc>
          <w:tcPr>
            <w:tcW w:w="4395" w:type="dxa"/>
          </w:tcPr>
          <w:p w14:paraId="5C285474" w14:textId="77777777" w:rsidR="00EC024D" w:rsidRPr="002557DB" w:rsidRDefault="00EC024D" w:rsidP="00EC024D">
            <w:pPr>
              <w:pStyle w:val="a3"/>
              <w:keepNext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cannot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drive a car.</w:t>
            </w:r>
          </w:p>
        </w:tc>
        <w:tc>
          <w:tcPr>
            <w:tcW w:w="4927" w:type="dxa"/>
          </w:tcPr>
          <w:p w14:paraId="123CD1E4" w14:textId="77777777" w:rsidR="00EC024D" w:rsidRPr="002557DB" w:rsidRDefault="00EC024D" w:rsidP="00EC024D">
            <w:pPr>
              <w:pStyle w:val="a3"/>
              <w:keepNext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Он не умеет (может) водить машину.</w:t>
            </w:r>
          </w:p>
        </w:tc>
      </w:tr>
    </w:tbl>
    <w:p w14:paraId="1A6D5AFD" w14:textId="77777777" w:rsidR="00EC024D" w:rsidRPr="002557DB" w:rsidRDefault="00EC024D" w:rsidP="00EC024D">
      <w:pPr>
        <w:pStyle w:val="a3"/>
        <w:keepNext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0485EF8" w14:textId="77777777" w:rsidR="00EC024D" w:rsidRPr="002557DB" w:rsidRDefault="00EC024D" w:rsidP="00EC024D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В случае отсутствия формы модального глагола используется его эквивалент или заменитель (глагол или словосочетание с таким же или сходным значением)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351"/>
        <w:gridCol w:w="2351"/>
        <w:gridCol w:w="2352"/>
      </w:tblGrid>
      <w:tr w:rsidR="00EC024D" w:rsidRPr="002557DB" w14:paraId="5C93249A" w14:textId="77777777" w:rsidTr="00EC024D">
        <w:tc>
          <w:tcPr>
            <w:tcW w:w="2268" w:type="dxa"/>
          </w:tcPr>
          <w:p w14:paraId="23703FBD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351" w:type="dxa"/>
          </w:tcPr>
          <w:p w14:paraId="244A0204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</w:p>
        </w:tc>
        <w:tc>
          <w:tcPr>
            <w:tcW w:w="2351" w:type="dxa"/>
          </w:tcPr>
          <w:p w14:paraId="463C0A73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Past </w:t>
            </w:r>
          </w:p>
        </w:tc>
        <w:tc>
          <w:tcPr>
            <w:tcW w:w="2352" w:type="dxa"/>
          </w:tcPr>
          <w:p w14:paraId="0869C40F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Future </w:t>
            </w:r>
          </w:p>
        </w:tc>
      </w:tr>
      <w:tr w:rsidR="00EC024D" w:rsidRPr="002557DB" w14:paraId="27F9EDDB" w14:textId="77777777" w:rsidTr="00EC024D">
        <w:trPr>
          <w:trHeight w:val="1806"/>
        </w:trPr>
        <w:tc>
          <w:tcPr>
            <w:tcW w:w="2268" w:type="dxa"/>
            <w:vMerge w:val="restart"/>
            <w:vAlign w:val="center"/>
          </w:tcPr>
          <w:p w14:paraId="13F007C8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Долженствование необходимость</w:t>
            </w:r>
          </w:p>
          <w:p w14:paraId="7A674358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(должен, нужно, надо)</w:t>
            </w:r>
          </w:p>
          <w:p w14:paraId="668F6FF1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C65CD3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E3D02F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must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2351" w:type="dxa"/>
            <w:vAlign w:val="center"/>
          </w:tcPr>
          <w:p w14:paraId="61B68A7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must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meet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him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2EBE183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должен встретить его.</w:t>
            </w:r>
          </w:p>
          <w:p w14:paraId="1E371AFC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have to meet him.</w:t>
            </w:r>
          </w:p>
          <w:p w14:paraId="4312F875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 приходится встречать его</w:t>
            </w:r>
          </w:p>
        </w:tc>
        <w:tc>
          <w:tcPr>
            <w:tcW w:w="2351" w:type="dxa"/>
            <w:vAlign w:val="center"/>
          </w:tcPr>
          <w:p w14:paraId="49D28236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had to meet him.</w:t>
            </w:r>
          </w:p>
          <w:p w14:paraId="2BDA2610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 пришлось встретить его</w:t>
            </w:r>
          </w:p>
          <w:p w14:paraId="6AF3027C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B3449D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52" w:type="dxa"/>
            <w:vAlign w:val="center"/>
          </w:tcPr>
          <w:p w14:paraId="035BEE5D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shall have to meet</w:t>
            </w:r>
          </w:p>
          <w:p w14:paraId="78D4298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him.</w:t>
            </w:r>
          </w:p>
          <w:p w14:paraId="7E49B4F2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Мне придется встретить его.</w:t>
            </w:r>
          </w:p>
          <w:p w14:paraId="6CAF9BD3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C024D" w:rsidRPr="002557DB" w14:paraId="7ABDA798" w14:textId="77777777" w:rsidTr="00EC024D">
        <w:trPr>
          <w:trHeight w:val="347"/>
        </w:trPr>
        <w:tc>
          <w:tcPr>
            <w:tcW w:w="2268" w:type="dxa"/>
            <w:vMerge/>
            <w:vAlign w:val="center"/>
          </w:tcPr>
          <w:p w14:paraId="3A26BC4E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51" w:type="dxa"/>
            <w:vAlign w:val="center"/>
          </w:tcPr>
          <w:p w14:paraId="7B12DCB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am to meet him.</w:t>
            </w:r>
          </w:p>
          <w:p w14:paraId="1DA962C5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должен встретить его.</w:t>
            </w:r>
          </w:p>
        </w:tc>
        <w:tc>
          <w:tcPr>
            <w:tcW w:w="2351" w:type="dxa"/>
            <w:vAlign w:val="center"/>
          </w:tcPr>
          <w:p w14:paraId="063EEBC6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was to meet him.</w:t>
            </w:r>
          </w:p>
          <w:p w14:paraId="36E7B3F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должен был встретить его</w:t>
            </w:r>
          </w:p>
        </w:tc>
        <w:tc>
          <w:tcPr>
            <w:tcW w:w="2352" w:type="dxa"/>
            <w:vAlign w:val="center"/>
          </w:tcPr>
          <w:p w14:paraId="71F0DF6D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40B855B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C024D" w:rsidRPr="002557DB" w14:paraId="45DF366C" w14:textId="77777777" w:rsidTr="00EC024D">
        <w:trPr>
          <w:trHeight w:val="604"/>
        </w:trPr>
        <w:tc>
          <w:tcPr>
            <w:tcW w:w="2268" w:type="dxa"/>
            <w:vMerge/>
            <w:vAlign w:val="center"/>
          </w:tcPr>
          <w:p w14:paraId="58D3690E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51" w:type="dxa"/>
            <w:vAlign w:val="center"/>
          </w:tcPr>
          <w:p w14:paraId="41721B3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should meet him.</w:t>
            </w:r>
          </w:p>
          <w:p w14:paraId="518B2B1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следует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… 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(совет)</w:t>
            </w:r>
          </w:p>
        </w:tc>
        <w:tc>
          <w:tcPr>
            <w:tcW w:w="2351" w:type="dxa"/>
            <w:vAlign w:val="center"/>
          </w:tcPr>
          <w:p w14:paraId="63008225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352" w:type="dxa"/>
            <w:vAlign w:val="center"/>
          </w:tcPr>
          <w:p w14:paraId="258DA42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EC024D" w:rsidRPr="002557DB" w14:paraId="0BBEC5BD" w14:textId="77777777" w:rsidTr="00EC024D">
        <w:trPr>
          <w:trHeight w:val="833"/>
        </w:trPr>
        <w:tc>
          <w:tcPr>
            <w:tcW w:w="2268" w:type="dxa"/>
            <w:vMerge/>
            <w:vAlign w:val="center"/>
          </w:tcPr>
          <w:p w14:paraId="1F37A74D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Align w:val="center"/>
          </w:tcPr>
          <w:p w14:paraId="3519F530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We ought to help old people.</w:t>
            </w:r>
          </w:p>
          <w:p w14:paraId="3FDFFF7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Мы должны помогать старикам (моральный долг).</w:t>
            </w:r>
          </w:p>
        </w:tc>
        <w:tc>
          <w:tcPr>
            <w:tcW w:w="2351" w:type="dxa"/>
            <w:vAlign w:val="center"/>
          </w:tcPr>
          <w:p w14:paraId="0F584795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48BEE05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vAlign w:val="center"/>
          </w:tcPr>
          <w:p w14:paraId="5DB05E50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521F0990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10B3797C" w14:textId="77777777" w:rsidTr="00EC024D">
        <w:trPr>
          <w:trHeight w:val="1402"/>
        </w:trPr>
        <w:tc>
          <w:tcPr>
            <w:tcW w:w="2268" w:type="dxa"/>
            <w:vMerge w:val="restart"/>
            <w:vAlign w:val="center"/>
          </w:tcPr>
          <w:p w14:paraId="30B490C5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Способность или возможность совершения действия</w:t>
            </w:r>
          </w:p>
          <w:p w14:paraId="1A229662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(мочь, обладать физической или умственной способностью)</w:t>
            </w:r>
          </w:p>
          <w:p w14:paraId="3BEFE5A6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14:paraId="7D49E60C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can = to be able to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14:paraId="170B44E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He can help you</w:t>
            </w:r>
          </w:p>
          <w:p w14:paraId="265F5D83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 может помочь тебе.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14:paraId="33932D4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He could help you.</w:t>
            </w:r>
          </w:p>
          <w:p w14:paraId="303CC99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 мог помочь тебе.</w:t>
            </w:r>
          </w:p>
        </w:tc>
        <w:tc>
          <w:tcPr>
            <w:tcW w:w="2352" w:type="dxa"/>
            <w:tcBorders>
              <w:bottom w:val="single" w:sz="2" w:space="0" w:color="auto"/>
            </w:tcBorders>
            <w:vAlign w:val="center"/>
          </w:tcPr>
          <w:p w14:paraId="270EAD0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7910B31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637881A7" w14:textId="77777777" w:rsidTr="00EC024D">
        <w:trPr>
          <w:trHeight w:val="956"/>
        </w:trPr>
        <w:tc>
          <w:tcPr>
            <w:tcW w:w="2268" w:type="dxa"/>
            <w:vMerge/>
            <w:vAlign w:val="center"/>
          </w:tcPr>
          <w:p w14:paraId="504854E6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14:paraId="01EDE702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He is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able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to help you.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14:paraId="1EC3D6F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He was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able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to help you.</w:t>
            </w:r>
          </w:p>
          <w:p w14:paraId="5A1ADE7B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 мог (был в состоянии) помочь тебе.</w:t>
            </w:r>
          </w:p>
        </w:tc>
        <w:tc>
          <w:tcPr>
            <w:tcW w:w="2352" w:type="dxa"/>
            <w:tcBorders>
              <w:top w:val="single" w:sz="2" w:space="0" w:color="auto"/>
            </w:tcBorders>
            <w:vAlign w:val="center"/>
          </w:tcPr>
          <w:p w14:paraId="53D6053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He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will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be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able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to help you.</w:t>
            </w:r>
          </w:p>
          <w:p w14:paraId="5493552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Он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сможет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помочь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333716F5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тебе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EC024D" w:rsidRPr="002557DB" w14:paraId="0E719514" w14:textId="77777777" w:rsidTr="00EC024D">
        <w:trPr>
          <w:trHeight w:val="1208"/>
        </w:trPr>
        <w:tc>
          <w:tcPr>
            <w:tcW w:w="2268" w:type="dxa"/>
            <w:vMerge w:val="restart"/>
            <w:vAlign w:val="center"/>
          </w:tcPr>
          <w:p w14:paraId="2112DCE7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Разрешение или возможность/ вероятность</w:t>
            </w:r>
          </w:p>
          <w:p w14:paraId="6BB15FB5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(могу, можем)</w:t>
            </w:r>
          </w:p>
          <w:p w14:paraId="0EB1A223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A5C419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may = </w:t>
            </w:r>
          </w:p>
          <w:p w14:paraId="2560D371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be allowed to/                      to be permitted to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14:paraId="0E9C602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I   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may   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use    this device.</w:t>
            </w:r>
          </w:p>
          <w:p w14:paraId="2021AAA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могу использовать это устройство.</w:t>
            </w:r>
          </w:p>
        </w:tc>
        <w:tc>
          <w:tcPr>
            <w:tcW w:w="2351" w:type="dxa"/>
            <w:tcBorders>
              <w:bottom w:val="single" w:sz="2" w:space="0" w:color="auto"/>
            </w:tcBorders>
            <w:vAlign w:val="center"/>
          </w:tcPr>
          <w:p w14:paraId="469CDDD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0AF7C07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bottom w:val="single" w:sz="2" w:space="0" w:color="auto"/>
            </w:tcBorders>
            <w:vAlign w:val="center"/>
          </w:tcPr>
          <w:p w14:paraId="5D9FB859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537018BB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2C4FF73A" w14:textId="77777777" w:rsidTr="00EC024D">
        <w:trPr>
          <w:trHeight w:val="282"/>
        </w:trPr>
        <w:tc>
          <w:tcPr>
            <w:tcW w:w="2268" w:type="dxa"/>
            <w:vMerge/>
            <w:vAlign w:val="center"/>
          </w:tcPr>
          <w:p w14:paraId="3670DD42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50146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am </w:t>
            </w:r>
            <w:r w:rsidRPr="002557DB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allowed (permitted)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use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the device</w:t>
            </w:r>
          </w:p>
          <w:p w14:paraId="466E9B2B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 разрешают использовать это устройство.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43981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2557D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was allowed 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to use the device.</w:t>
            </w:r>
          </w:p>
          <w:p w14:paraId="682D76AD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 разрешили использовать…</w:t>
            </w: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2EB506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2557DB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shall be allowed 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use the device.</w:t>
            </w:r>
          </w:p>
          <w:p w14:paraId="21E3696B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Мне разрешат использовать…</w:t>
            </w:r>
          </w:p>
        </w:tc>
      </w:tr>
      <w:tr w:rsidR="00EC024D" w:rsidRPr="002557DB" w14:paraId="7EB7B921" w14:textId="77777777" w:rsidTr="00EC024D">
        <w:trPr>
          <w:trHeight w:val="282"/>
        </w:trPr>
        <w:tc>
          <w:tcPr>
            <w:tcW w:w="2268" w:type="dxa"/>
            <w:vAlign w:val="center"/>
          </w:tcPr>
          <w:p w14:paraId="12CC3F3E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Моральный долг, желательность действий (следовало бы, следует)</w:t>
            </w:r>
          </w:p>
          <w:p w14:paraId="40A2F8D4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30A58C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ought to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4BBF1B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We ought to help the old people.</w:t>
            </w:r>
          </w:p>
          <w:p w14:paraId="64EF411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Нам следует помогать пожилым.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0870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2E695E4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51B25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28346FF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2E94BABA" w14:textId="77777777" w:rsidTr="00EC024D">
        <w:trPr>
          <w:trHeight w:val="1946"/>
        </w:trPr>
        <w:tc>
          <w:tcPr>
            <w:tcW w:w="2268" w:type="dxa"/>
            <w:vAlign w:val="center"/>
          </w:tcPr>
          <w:p w14:paraId="694630DB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Обязанность, желательность действий, совет, рекомендация</w:t>
            </w:r>
          </w:p>
          <w:p w14:paraId="44CD23CA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(следует, должен, обязан)</w:t>
            </w:r>
          </w:p>
          <w:p w14:paraId="0CE2DB3F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01B1B6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8B4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You should know about it.</w:t>
            </w:r>
          </w:p>
          <w:p w14:paraId="67EBF04C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Вам следует знать об этом.</w:t>
            </w:r>
          </w:p>
        </w:tc>
        <w:tc>
          <w:tcPr>
            <w:tcW w:w="23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6E7FF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672FA68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38E2A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4B4198E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24D" w:rsidRPr="002557DB" w14:paraId="58AFD61A" w14:textId="77777777" w:rsidTr="00EC024D">
        <w:trPr>
          <w:trHeight w:val="282"/>
        </w:trPr>
        <w:tc>
          <w:tcPr>
            <w:tcW w:w="2268" w:type="dxa"/>
            <w:vAlign w:val="center"/>
          </w:tcPr>
          <w:p w14:paraId="1ACC4A5D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необходимости</w:t>
            </w:r>
          </w:p>
          <w:p w14:paraId="2A4D8EA1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C657CD8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need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14:paraId="5C7359D0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You need not come here today.</w:t>
            </w:r>
          </w:p>
          <w:p w14:paraId="5049576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Тебе не нужно приходить сюда сегодня.</w:t>
            </w:r>
          </w:p>
        </w:tc>
        <w:tc>
          <w:tcPr>
            <w:tcW w:w="2351" w:type="dxa"/>
            <w:tcBorders>
              <w:top w:val="single" w:sz="2" w:space="0" w:color="auto"/>
            </w:tcBorders>
            <w:vAlign w:val="center"/>
          </w:tcPr>
          <w:p w14:paraId="28AAF844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4203071E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2" w:space="0" w:color="auto"/>
            </w:tcBorders>
            <w:vAlign w:val="center"/>
          </w:tcPr>
          <w:p w14:paraId="0934EF81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</w:t>
            </w:r>
          </w:p>
          <w:p w14:paraId="4ED4E707" w14:textId="77777777" w:rsidR="00EC024D" w:rsidRPr="002557DB" w:rsidRDefault="00EC024D" w:rsidP="00EC024D">
            <w:pPr>
              <w:keepNext/>
              <w:shd w:val="clear" w:color="auto" w:fill="FFFFFF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B58620" w14:textId="77777777" w:rsidR="00EC024D" w:rsidRPr="002557DB" w:rsidRDefault="00EC024D" w:rsidP="00EC024D">
      <w:pPr>
        <w:pStyle w:val="a6"/>
        <w:outlineLvl w:val="1"/>
        <w:rPr>
          <w:b/>
          <w:caps/>
          <w:sz w:val="24"/>
          <w:szCs w:val="24"/>
        </w:rPr>
      </w:pPr>
      <w:bookmarkStart w:id="8" w:name="_Toc384639596"/>
    </w:p>
    <w:p w14:paraId="0AE75BEF" w14:textId="77777777" w:rsidR="002F2E80" w:rsidRPr="002557DB" w:rsidRDefault="002F2E80" w:rsidP="00EC024D">
      <w:pPr>
        <w:pStyle w:val="a6"/>
        <w:outlineLvl w:val="1"/>
        <w:rPr>
          <w:b/>
          <w:caps/>
          <w:sz w:val="24"/>
          <w:szCs w:val="24"/>
        </w:rPr>
      </w:pPr>
    </w:p>
    <w:p w14:paraId="68BE9F49" w14:textId="77777777" w:rsidR="00EC024D" w:rsidRPr="002557DB" w:rsidRDefault="00EC024D" w:rsidP="00B2385E">
      <w:pPr>
        <w:pStyle w:val="a6"/>
        <w:numPr>
          <w:ilvl w:val="0"/>
          <w:numId w:val="4"/>
        </w:numPr>
        <w:outlineLvl w:val="1"/>
        <w:rPr>
          <w:b/>
          <w:caps/>
          <w:sz w:val="24"/>
          <w:szCs w:val="24"/>
        </w:rPr>
      </w:pPr>
      <w:r w:rsidRPr="002557DB">
        <w:rPr>
          <w:b/>
          <w:caps/>
          <w:sz w:val="24"/>
          <w:szCs w:val="24"/>
        </w:rPr>
        <w:t>Неличные формы глагола</w:t>
      </w:r>
      <w:bookmarkEnd w:id="8"/>
      <w:r w:rsidR="00B2385E" w:rsidRPr="002557DB">
        <w:rPr>
          <w:b/>
          <w:caps/>
          <w:sz w:val="24"/>
          <w:szCs w:val="24"/>
        </w:rPr>
        <w:t>. причастие I и причастие ii.</w:t>
      </w:r>
      <w:r w:rsidRPr="002557DB">
        <w:rPr>
          <w:b/>
          <w:caps/>
          <w:sz w:val="24"/>
          <w:szCs w:val="24"/>
        </w:rPr>
        <w:t xml:space="preserve"> </w:t>
      </w:r>
    </w:p>
    <w:p w14:paraId="73F1ADF3" w14:textId="77777777" w:rsidR="00EC024D" w:rsidRPr="002557DB" w:rsidRDefault="00EC024D" w:rsidP="00EC024D">
      <w:pPr>
        <w:pStyle w:val="a3"/>
        <w:keepNext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>К неличным формам (</w:t>
      </w:r>
      <w:r w:rsidRPr="002557DB">
        <w:rPr>
          <w:rFonts w:ascii="Times New Roman" w:hAnsi="Times New Roman"/>
          <w:caps/>
          <w:sz w:val="24"/>
          <w:szCs w:val="24"/>
          <w:lang w:val="en-US"/>
        </w:rPr>
        <w:t>t</w:t>
      </w:r>
      <w:r w:rsidRPr="002557DB">
        <w:rPr>
          <w:rFonts w:ascii="Times New Roman" w:hAnsi="Times New Roman"/>
          <w:sz w:val="24"/>
          <w:szCs w:val="24"/>
          <w:lang w:val="en-US"/>
        </w:rPr>
        <w:t>he</w:t>
      </w:r>
      <w:r w:rsidRPr="002557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7DB">
        <w:rPr>
          <w:rFonts w:ascii="Times New Roman" w:hAnsi="Times New Roman"/>
          <w:caps/>
          <w:sz w:val="24"/>
          <w:szCs w:val="24"/>
          <w:lang w:val="en-US"/>
        </w:rPr>
        <w:t>v</w:t>
      </w:r>
      <w:r w:rsidRPr="002557DB">
        <w:rPr>
          <w:rFonts w:ascii="Times New Roman" w:hAnsi="Times New Roman"/>
          <w:sz w:val="24"/>
          <w:szCs w:val="24"/>
          <w:lang w:val="en-US"/>
        </w:rPr>
        <w:t>erbals</w:t>
      </w:r>
      <w:proofErr w:type="spellEnd"/>
      <w:r w:rsidRPr="002557DB">
        <w:rPr>
          <w:rFonts w:ascii="Times New Roman" w:hAnsi="Times New Roman"/>
          <w:sz w:val="24"/>
          <w:szCs w:val="24"/>
        </w:rPr>
        <w:t xml:space="preserve">) глагола относятся инфинитив, причастие и герундий. Эти формы не обозначают ни лица, ни числа, не могут быть самостоятельным </w:t>
      </w:r>
      <w:bookmarkStart w:id="9" w:name="_GoBack"/>
      <w:bookmarkEnd w:id="9"/>
      <w:r w:rsidRPr="002557DB">
        <w:rPr>
          <w:rFonts w:ascii="Times New Roman" w:hAnsi="Times New Roman"/>
          <w:sz w:val="24"/>
          <w:szCs w:val="24"/>
        </w:rPr>
        <w:t>сказуемым, но могут входить в состав сказуемого.</w:t>
      </w:r>
    </w:p>
    <w:p w14:paraId="19AB3BD7" w14:textId="77777777" w:rsidR="00EC024D" w:rsidRPr="002557DB" w:rsidRDefault="00EC024D" w:rsidP="00EC024D">
      <w:pPr>
        <w:pStyle w:val="aa"/>
        <w:keepNext/>
        <w:autoSpaceDE/>
        <w:autoSpaceDN/>
        <w:spacing w:line="240" w:lineRule="auto"/>
        <w:ind w:left="0" w:firstLine="708"/>
        <w:jc w:val="both"/>
        <w:rPr>
          <w:b w:val="0"/>
          <w:color w:val="auto"/>
        </w:rPr>
      </w:pPr>
      <w:r w:rsidRPr="002557DB">
        <w:rPr>
          <w:b w:val="0"/>
          <w:color w:val="auto"/>
        </w:rPr>
        <w:t>Перевод неличных форм глагола зависит от их формы (вид, залог) и места в предложении (функции).</w:t>
      </w:r>
    </w:p>
    <w:p w14:paraId="5923649F" w14:textId="77777777" w:rsidR="00EC024D" w:rsidRPr="002557DB" w:rsidRDefault="00EC024D" w:rsidP="00EC024D">
      <w:pPr>
        <w:pStyle w:val="a6"/>
        <w:outlineLvl w:val="2"/>
        <w:rPr>
          <w:b/>
          <w:sz w:val="24"/>
          <w:szCs w:val="24"/>
        </w:rPr>
      </w:pPr>
      <w:bookmarkStart w:id="10" w:name="_Toc384639599"/>
      <w:r w:rsidRPr="002557DB">
        <w:rPr>
          <w:b/>
          <w:sz w:val="24"/>
          <w:szCs w:val="24"/>
        </w:rPr>
        <w:t>Причастие</w:t>
      </w:r>
      <w:bookmarkEnd w:id="10"/>
      <w:r w:rsidRPr="002557DB">
        <w:rPr>
          <w:b/>
          <w:sz w:val="24"/>
          <w:szCs w:val="24"/>
        </w:rPr>
        <w:t xml:space="preserve">  </w:t>
      </w:r>
    </w:p>
    <w:p w14:paraId="3DD80679" w14:textId="77777777" w:rsidR="00EC024D" w:rsidRPr="002557DB" w:rsidRDefault="00EC024D" w:rsidP="00EC024D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Причастие (</w:t>
      </w:r>
      <w:r w:rsidRPr="002557DB">
        <w:rPr>
          <w:rFonts w:ascii="Times New Roman" w:hAnsi="Times New Roman"/>
          <w:sz w:val="24"/>
          <w:szCs w:val="24"/>
          <w:lang w:val="en-US"/>
        </w:rPr>
        <w:t>the</w:t>
      </w:r>
      <w:r w:rsidRPr="002557DB">
        <w:rPr>
          <w:rFonts w:ascii="Times New Roman" w:hAnsi="Times New Roman"/>
          <w:sz w:val="24"/>
          <w:szCs w:val="24"/>
        </w:rPr>
        <w:t xml:space="preserve"> </w:t>
      </w:r>
      <w:r w:rsidRPr="002557DB">
        <w:rPr>
          <w:rFonts w:ascii="Times New Roman" w:hAnsi="Times New Roman"/>
          <w:sz w:val="24"/>
          <w:szCs w:val="24"/>
          <w:lang w:val="en-US"/>
        </w:rPr>
        <w:t>Participle</w:t>
      </w:r>
      <w:r w:rsidRPr="002557DB">
        <w:rPr>
          <w:rFonts w:ascii="Times New Roman" w:hAnsi="Times New Roman"/>
          <w:sz w:val="24"/>
          <w:szCs w:val="24"/>
        </w:rPr>
        <w:t>) – это неличная форма глагола, которая обладает свойствами глагола, прилагательного и наречия.</w:t>
      </w:r>
    </w:p>
    <w:p w14:paraId="237D1A37" w14:textId="77777777" w:rsidR="00EC024D" w:rsidRPr="002557DB" w:rsidRDefault="00EC024D" w:rsidP="00EC024D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>Подобно прилагательному причастие может быть определением к существительному или частью составного сказуемого.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EC024D" w:rsidRPr="002557DB" w14:paraId="047F1A54" w14:textId="77777777" w:rsidTr="00EC024D">
        <w:tc>
          <w:tcPr>
            <w:tcW w:w="4643" w:type="dxa"/>
          </w:tcPr>
          <w:p w14:paraId="116363AF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lang w:val="en-US"/>
              </w:rPr>
            </w:pPr>
            <w:r w:rsidRPr="002557DB">
              <w:rPr>
                <w:b w:val="0"/>
                <w:color w:val="auto"/>
                <w:lang w:val="en-US"/>
              </w:rPr>
              <w:t>a broken agreement</w:t>
            </w:r>
          </w:p>
          <w:p w14:paraId="2CF3F0CA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lang w:val="en-US"/>
              </w:rPr>
            </w:pPr>
            <w:r w:rsidRPr="002557DB">
              <w:rPr>
                <w:b w:val="0"/>
                <w:color w:val="auto"/>
                <w:lang w:val="en-US"/>
              </w:rPr>
              <w:t>The agreement was broken</w:t>
            </w:r>
          </w:p>
        </w:tc>
        <w:tc>
          <w:tcPr>
            <w:tcW w:w="4643" w:type="dxa"/>
          </w:tcPr>
          <w:p w14:paraId="25694269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</w:rPr>
            </w:pPr>
            <w:r w:rsidRPr="002557DB">
              <w:rPr>
                <w:b w:val="0"/>
                <w:color w:val="auto"/>
              </w:rPr>
              <w:t>нарушенное соглашение</w:t>
            </w:r>
          </w:p>
          <w:p w14:paraId="5225857E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</w:rPr>
            </w:pPr>
            <w:r w:rsidRPr="002557DB">
              <w:rPr>
                <w:b w:val="0"/>
                <w:caps/>
                <w:color w:val="auto"/>
              </w:rPr>
              <w:t>с</w:t>
            </w:r>
            <w:r w:rsidRPr="002557DB">
              <w:rPr>
                <w:b w:val="0"/>
                <w:color w:val="auto"/>
              </w:rPr>
              <w:t xml:space="preserve">оглашение было нарушено. </w:t>
            </w:r>
          </w:p>
        </w:tc>
      </w:tr>
    </w:tbl>
    <w:p w14:paraId="1B21BD0B" w14:textId="77777777" w:rsidR="00EC024D" w:rsidRPr="002557DB" w:rsidRDefault="00EC024D" w:rsidP="00EC024D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sz w:val="24"/>
          <w:szCs w:val="24"/>
        </w:rPr>
        <w:tab/>
        <w:t>Подобно наречию причастие может быть обстоятельством, характеризующим действие, выраженное сказуемым.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EC024D" w:rsidRPr="002557DB" w14:paraId="0510A21B" w14:textId="77777777" w:rsidTr="00EC024D">
        <w:tc>
          <w:tcPr>
            <w:tcW w:w="4643" w:type="dxa"/>
          </w:tcPr>
          <w:p w14:paraId="785E0F22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  <w:lang w:val="en-US"/>
              </w:rPr>
            </w:pPr>
            <w:r w:rsidRPr="002557DB">
              <w:rPr>
                <w:b w:val="0"/>
                <w:color w:val="auto"/>
                <w:lang w:val="en-US"/>
              </w:rPr>
              <w:t xml:space="preserve">Reading the </w:t>
            </w:r>
            <w:proofErr w:type="gramStart"/>
            <w:r w:rsidRPr="002557DB">
              <w:rPr>
                <w:b w:val="0"/>
                <w:color w:val="auto"/>
                <w:lang w:val="en-US"/>
              </w:rPr>
              <w:t>text</w:t>
            </w:r>
            <w:proofErr w:type="gramEnd"/>
            <w:r w:rsidRPr="002557DB">
              <w:rPr>
                <w:b w:val="0"/>
                <w:color w:val="auto"/>
                <w:lang w:val="en-US"/>
              </w:rPr>
              <w:t xml:space="preserve"> he wrote out new words.</w:t>
            </w:r>
          </w:p>
        </w:tc>
        <w:tc>
          <w:tcPr>
            <w:tcW w:w="4643" w:type="dxa"/>
          </w:tcPr>
          <w:p w14:paraId="4B7777C6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</w:rPr>
            </w:pPr>
            <w:r w:rsidRPr="002557DB">
              <w:rPr>
                <w:b w:val="0"/>
                <w:color w:val="auto"/>
              </w:rPr>
              <w:t>Читая текст, он выписывал новые слова.</w:t>
            </w:r>
          </w:p>
          <w:p w14:paraId="413ABA7A" w14:textId="77777777" w:rsidR="00EC024D" w:rsidRPr="002557DB" w:rsidRDefault="00EC024D" w:rsidP="00EC024D">
            <w:pPr>
              <w:pStyle w:val="aa"/>
              <w:keepNext/>
              <w:tabs>
                <w:tab w:val="left" w:pos="993"/>
              </w:tabs>
              <w:spacing w:line="240" w:lineRule="auto"/>
              <w:ind w:left="0"/>
              <w:jc w:val="left"/>
              <w:rPr>
                <w:b w:val="0"/>
                <w:color w:val="auto"/>
              </w:rPr>
            </w:pPr>
          </w:p>
        </w:tc>
      </w:tr>
    </w:tbl>
    <w:p w14:paraId="6A2799BB" w14:textId="77777777" w:rsidR="00EC024D" w:rsidRPr="002557DB" w:rsidRDefault="00EC024D" w:rsidP="00EC024D">
      <w:pPr>
        <w:pStyle w:val="a6"/>
        <w:rPr>
          <w:b/>
          <w:sz w:val="24"/>
          <w:szCs w:val="24"/>
        </w:rPr>
      </w:pPr>
      <w:r w:rsidRPr="002557DB">
        <w:rPr>
          <w:b/>
          <w:sz w:val="24"/>
          <w:szCs w:val="24"/>
        </w:rPr>
        <w:t>Таблица форм причастий</w:t>
      </w:r>
    </w:p>
    <w:tbl>
      <w:tblPr>
        <w:tblW w:w="946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2692"/>
        <w:gridCol w:w="2656"/>
        <w:gridCol w:w="2501"/>
      </w:tblGrid>
      <w:tr w:rsidR="00EC024D" w:rsidRPr="002557DB" w14:paraId="2FA9233E" w14:textId="77777777" w:rsidTr="00EC024D">
        <w:trPr>
          <w:cantSplit/>
          <w:jc w:val="center"/>
        </w:trPr>
        <w:tc>
          <w:tcPr>
            <w:tcW w:w="6963" w:type="dxa"/>
            <w:gridSpan w:val="3"/>
          </w:tcPr>
          <w:p w14:paraId="0C41966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Participle I</w:t>
            </w:r>
          </w:p>
        </w:tc>
        <w:tc>
          <w:tcPr>
            <w:tcW w:w="2501" w:type="dxa"/>
          </w:tcPr>
          <w:p w14:paraId="4B344789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Participle II</w:t>
            </w:r>
          </w:p>
        </w:tc>
      </w:tr>
      <w:tr w:rsidR="00EC024D" w:rsidRPr="002557DB" w14:paraId="32BC253D" w14:textId="77777777" w:rsidTr="00EC024D">
        <w:trPr>
          <w:cantSplit/>
          <w:jc w:val="center"/>
        </w:trPr>
        <w:tc>
          <w:tcPr>
            <w:tcW w:w="1615" w:type="dxa"/>
          </w:tcPr>
          <w:p w14:paraId="06B9DE8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39A0B07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Active</w:t>
            </w:r>
          </w:p>
        </w:tc>
        <w:tc>
          <w:tcPr>
            <w:tcW w:w="2656" w:type="dxa"/>
          </w:tcPr>
          <w:p w14:paraId="67A5D14D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Passive</w:t>
            </w:r>
          </w:p>
        </w:tc>
        <w:tc>
          <w:tcPr>
            <w:tcW w:w="2501" w:type="dxa"/>
            <w:vMerge w:val="restart"/>
            <w:vAlign w:val="center"/>
          </w:tcPr>
          <w:p w14:paraId="5F5B54E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D6261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planned</w:t>
            </w:r>
          </w:p>
          <w:p w14:paraId="2B81502D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</w:p>
          <w:p w14:paraId="1AED8AD1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>запланированный</w:t>
            </w:r>
          </w:p>
          <w:p w14:paraId="25F33DC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6E56B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обстоятельство</w:t>
            </w:r>
          </w:p>
          <w:p w14:paraId="5AEC350D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>так как (</w:t>
            </w:r>
            <w:proofErr w:type="gramStart"/>
            <w:r w:rsidRPr="002557DB">
              <w:rPr>
                <w:rFonts w:ascii="Times New Roman" w:hAnsi="Times New Roman"/>
                <w:sz w:val="24"/>
                <w:szCs w:val="24"/>
              </w:rPr>
              <w:t>когда, после того, как</w:t>
            </w:r>
            <w:proofErr w:type="gramEnd"/>
            <w:r w:rsidRPr="002557DB">
              <w:rPr>
                <w:rFonts w:ascii="Times New Roman" w:hAnsi="Times New Roman"/>
                <w:sz w:val="24"/>
                <w:szCs w:val="24"/>
              </w:rPr>
              <w:t>) запланировали</w:t>
            </w:r>
          </w:p>
        </w:tc>
      </w:tr>
      <w:tr w:rsidR="00EC024D" w:rsidRPr="002557DB" w14:paraId="35109094" w14:textId="77777777" w:rsidTr="00EC024D">
        <w:trPr>
          <w:cantSplit/>
          <w:jc w:val="center"/>
        </w:trPr>
        <w:tc>
          <w:tcPr>
            <w:tcW w:w="1615" w:type="dxa"/>
            <w:vAlign w:val="center"/>
          </w:tcPr>
          <w:p w14:paraId="76ED761D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D93864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Indefinite</w:t>
            </w:r>
          </w:p>
          <w:p w14:paraId="3E54FF90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(Non-Perfect)</w:t>
            </w:r>
          </w:p>
        </w:tc>
        <w:tc>
          <w:tcPr>
            <w:tcW w:w="2692" w:type="dxa"/>
          </w:tcPr>
          <w:p w14:paraId="5DDD09BB" w14:textId="77777777" w:rsidR="00EC024D" w:rsidRPr="002557DB" w:rsidRDefault="00EC024D" w:rsidP="00EC024D">
            <w:pPr>
              <w:keepNext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planning</w:t>
            </w:r>
          </w:p>
          <w:p w14:paraId="03CB43A6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1)</w:t>
            </w:r>
            <w:r w:rsidRPr="00255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</w:p>
          <w:p w14:paraId="27EEDC52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>планирующий</w:t>
            </w:r>
          </w:p>
          <w:p w14:paraId="1187054B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обстоятельство</w:t>
            </w:r>
            <w:r w:rsidRPr="002557DB">
              <w:rPr>
                <w:rFonts w:ascii="Times New Roman" w:hAnsi="Times New Roman"/>
                <w:sz w:val="24"/>
                <w:szCs w:val="24"/>
              </w:rPr>
              <w:t xml:space="preserve"> планируя</w:t>
            </w:r>
          </w:p>
          <w:p w14:paraId="03E2B70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14:paraId="2B939A60" w14:textId="77777777" w:rsidR="00EC024D" w:rsidRPr="002557DB" w:rsidRDefault="00EC024D" w:rsidP="00EC024D">
            <w:pPr>
              <w:keepNext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being</w:t>
            </w:r>
            <w:r w:rsidRPr="00255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planned</w:t>
            </w:r>
          </w:p>
          <w:p w14:paraId="589615C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</w:p>
          <w:p w14:paraId="10CDBF39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>планируемый</w:t>
            </w:r>
          </w:p>
          <w:p w14:paraId="402D97F8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обстоятельство</w:t>
            </w:r>
          </w:p>
          <w:p w14:paraId="302BC9A8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</w:rPr>
              <w:t>будучи планируемым</w:t>
            </w:r>
          </w:p>
        </w:tc>
        <w:tc>
          <w:tcPr>
            <w:tcW w:w="2501" w:type="dxa"/>
            <w:vMerge/>
          </w:tcPr>
          <w:p w14:paraId="1AE3ED3A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4D" w:rsidRPr="002557DB" w14:paraId="409C28AD" w14:textId="77777777" w:rsidTr="00EC024D">
        <w:trPr>
          <w:cantSplit/>
          <w:jc w:val="center"/>
        </w:trPr>
        <w:tc>
          <w:tcPr>
            <w:tcW w:w="1615" w:type="dxa"/>
            <w:vAlign w:val="center"/>
          </w:tcPr>
          <w:p w14:paraId="578754AE" w14:textId="77777777" w:rsidR="00EC024D" w:rsidRPr="002557DB" w:rsidRDefault="00EC024D" w:rsidP="00EC024D">
            <w:pPr>
              <w:keepNext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Perfect</w:t>
            </w:r>
          </w:p>
        </w:tc>
        <w:tc>
          <w:tcPr>
            <w:tcW w:w="2692" w:type="dxa"/>
          </w:tcPr>
          <w:p w14:paraId="7DC88C05" w14:textId="77777777" w:rsidR="00EC024D" w:rsidRPr="002557DB" w:rsidRDefault="00EC024D" w:rsidP="00EC024D">
            <w:pPr>
              <w:keepNext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having planned</w:t>
            </w:r>
          </w:p>
          <w:p w14:paraId="11B0A2D7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proofErr w:type="spellStart"/>
            <w:r w:rsidRPr="002557DB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обстоятельство</w:t>
            </w:r>
            <w:proofErr w:type="spellEnd"/>
          </w:p>
          <w:p w14:paraId="4063D1D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запланировав</w:t>
            </w:r>
            <w:proofErr w:type="spellEnd"/>
          </w:p>
        </w:tc>
        <w:tc>
          <w:tcPr>
            <w:tcW w:w="2656" w:type="dxa"/>
          </w:tcPr>
          <w:p w14:paraId="50772197" w14:textId="77777777" w:rsidR="00EC024D" w:rsidRPr="002557DB" w:rsidRDefault="00EC024D" w:rsidP="00EC024D">
            <w:pPr>
              <w:keepNext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having</w:t>
            </w:r>
            <w:r w:rsidRPr="00255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been</w:t>
            </w:r>
            <w:r w:rsidRPr="00255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57DB">
              <w:rPr>
                <w:rFonts w:ascii="Times New Roman" w:hAnsi="Times New Roman"/>
                <w:sz w:val="24"/>
                <w:szCs w:val="24"/>
                <w:lang w:val="en-GB"/>
              </w:rPr>
              <w:t>planned</w:t>
            </w:r>
          </w:p>
          <w:p w14:paraId="055085E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</w:rPr>
              <w:t>обстоятельство</w:t>
            </w:r>
          </w:p>
          <w:p w14:paraId="7D2EE0C3" w14:textId="77777777" w:rsidR="00EC024D" w:rsidRPr="002557DB" w:rsidRDefault="00EC024D" w:rsidP="00EC024D">
            <w:pPr>
              <w:pStyle w:val="ac"/>
              <w:keepNext/>
              <w:jc w:val="left"/>
              <w:rPr>
                <w:sz w:val="24"/>
                <w:szCs w:val="24"/>
                <w:lang w:val="ru-RU"/>
              </w:rPr>
            </w:pPr>
            <w:r w:rsidRPr="002557DB">
              <w:rPr>
                <w:sz w:val="24"/>
                <w:szCs w:val="24"/>
                <w:lang w:val="ru-RU"/>
              </w:rPr>
              <w:t>когда (после того, как) запланировали</w:t>
            </w:r>
          </w:p>
        </w:tc>
        <w:tc>
          <w:tcPr>
            <w:tcW w:w="2501" w:type="dxa"/>
            <w:vMerge/>
          </w:tcPr>
          <w:p w14:paraId="0A7188DC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D15D00" w14:textId="77777777" w:rsidR="00EC024D" w:rsidRPr="002557DB" w:rsidRDefault="00EC024D" w:rsidP="00EC024D">
      <w:pPr>
        <w:pStyle w:val="a6"/>
        <w:spacing w:after="0"/>
        <w:rPr>
          <w:sz w:val="24"/>
          <w:szCs w:val="24"/>
        </w:rPr>
      </w:pPr>
    </w:p>
    <w:p w14:paraId="17E98EE9" w14:textId="77777777" w:rsidR="00EC024D" w:rsidRPr="002557DB" w:rsidRDefault="00EC024D" w:rsidP="00EC024D">
      <w:pPr>
        <w:pStyle w:val="a6"/>
        <w:rPr>
          <w:sz w:val="24"/>
          <w:szCs w:val="24"/>
        </w:rPr>
      </w:pPr>
    </w:p>
    <w:p w14:paraId="761C462D" w14:textId="77777777" w:rsidR="00EC024D" w:rsidRPr="002557DB" w:rsidRDefault="00EC024D" w:rsidP="00EC024D">
      <w:pPr>
        <w:pStyle w:val="a6"/>
        <w:rPr>
          <w:b/>
          <w:sz w:val="24"/>
          <w:szCs w:val="24"/>
        </w:rPr>
      </w:pPr>
      <w:r w:rsidRPr="002557DB">
        <w:rPr>
          <w:b/>
          <w:sz w:val="24"/>
          <w:szCs w:val="24"/>
        </w:rPr>
        <w:lastRenderedPageBreak/>
        <w:t>Функции причастия в предложении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402"/>
        <w:gridCol w:w="3508"/>
      </w:tblGrid>
      <w:tr w:rsidR="00EC024D" w:rsidRPr="002557DB" w14:paraId="0D647ED4" w14:textId="77777777" w:rsidTr="00EC024D">
        <w:tc>
          <w:tcPr>
            <w:tcW w:w="2376" w:type="dxa"/>
            <w:tcBorders>
              <w:left w:val="nil"/>
            </w:tcBorders>
          </w:tcPr>
          <w:p w14:paraId="35BD1BC4" w14:textId="77777777" w:rsidR="00EC024D" w:rsidRPr="002557DB" w:rsidRDefault="00EC024D" w:rsidP="00EC024D">
            <w:pPr>
              <w:keepNext/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3402" w:type="dxa"/>
          </w:tcPr>
          <w:p w14:paraId="32DF0BF1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3508" w:type="dxa"/>
            <w:tcBorders>
              <w:right w:val="nil"/>
            </w:tcBorders>
          </w:tcPr>
          <w:p w14:paraId="31D9D8F2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Перевод</w:t>
            </w:r>
          </w:p>
        </w:tc>
      </w:tr>
      <w:tr w:rsidR="00EC024D" w:rsidRPr="002557DB" w14:paraId="4D76A270" w14:textId="77777777" w:rsidTr="00EC024D">
        <w:tc>
          <w:tcPr>
            <w:tcW w:w="2376" w:type="dxa"/>
            <w:tcBorders>
              <w:left w:val="nil"/>
            </w:tcBorders>
          </w:tcPr>
          <w:p w14:paraId="6362465B" w14:textId="77777777" w:rsidR="00EC024D" w:rsidRPr="002557DB" w:rsidRDefault="00EC024D" w:rsidP="00EC024D">
            <w:pPr>
              <w:pStyle w:val="aa"/>
              <w:keepNext/>
              <w:tabs>
                <w:tab w:val="left" w:pos="330"/>
              </w:tabs>
              <w:spacing w:line="240" w:lineRule="auto"/>
              <w:ind w:left="-57" w:right="-113"/>
              <w:jc w:val="left"/>
              <w:rPr>
                <w:b w:val="0"/>
                <w:color w:val="auto"/>
              </w:rPr>
            </w:pPr>
            <w:r w:rsidRPr="002557DB">
              <w:rPr>
                <w:b w:val="0"/>
                <w:color w:val="auto"/>
              </w:rPr>
              <w:t>Определение</w:t>
            </w:r>
          </w:p>
        </w:tc>
        <w:tc>
          <w:tcPr>
            <w:tcW w:w="3402" w:type="dxa"/>
          </w:tcPr>
          <w:p w14:paraId="4C320BD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Mother is looking at her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sleeping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child.</w:t>
            </w:r>
          </w:p>
          <w:p w14:paraId="36FE125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The property depends on the substance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GB" w:eastAsia="ru-RU"/>
              </w:rPr>
              <w:t>being used</w:t>
            </w: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>.</w:t>
            </w:r>
          </w:p>
          <w:p w14:paraId="4C11C95A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</w:p>
          <w:p w14:paraId="61665B4F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He took the list of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GB" w:eastAsia="ru-RU"/>
              </w:rPr>
              <w:t>published</w:t>
            </w: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books.</w:t>
            </w:r>
          </w:p>
        </w:tc>
        <w:tc>
          <w:tcPr>
            <w:tcW w:w="3508" w:type="dxa"/>
            <w:tcBorders>
              <w:right w:val="nil"/>
            </w:tcBorders>
          </w:tcPr>
          <w:p w14:paraId="2EC9C8D5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Мать смотрит на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спящего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ребенка. </w:t>
            </w:r>
          </w:p>
          <w:p w14:paraId="0E2A52C6" w14:textId="77777777" w:rsidR="00EC024D" w:rsidRPr="002557DB" w:rsidRDefault="00EC024D" w:rsidP="00EC024D">
            <w:pPr>
              <w:keepNext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 свойство зависит от веществ,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которые используются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 используемых веществ).</w:t>
            </w:r>
          </w:p>
          <w:p w14:paraId="08B61CAC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взял список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опубликованных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книг.</w:t>
            </w:r>
          </w:p>
        </w:tc>
      </w:tr>
      <w:tr w:rsidR="00EC024D" w:rsidRPr="002557DB" w14:paraId="71F103FE" w14:textId="77777777" w:rsidTr="00EC024D">
        <w:tc>
          <w:tcPr>
            <w:tcW w:w="2376" w:type="dxa"/>
            <w:tcBorders>
              <w:left w:val="nil"/>
            </w:tcBorders>
          </w:tcPr>
          <w:p w14:paraId="5B42861E" w14:textId="77777777" w:rsidR="00EC024D" w:rsidRPr="002557DB" w:rsidRDefault="00EC024D" w:rsidP="00EC024D">
            <w:pPr>
              <w:pStyle w:val="aa"/>
              <w:keepNext/>
              <w:tabs>
                <w:tab w:val="left" w:pos="330"/>
              </w:tabs>
              <w:spacing w:line="240" w:lineRule="auto"/>
              <w:ind w:left="-57" w:right="-113"/>
              <w:jc w:val="left"/>
              <w:rPr>
                <w:b w:val="0"/>
                <w:color w:val="auto"/>
              </w:rPr>
            </w:pPr>
            <w:r w:rsidRPr="002557DB">
              <w:rPr>
                <w:b w:val="0"/>
                <w:color w:val="auto"/>
              </w:rPr>
              <w:t>Обстоятельство</w:t>
            </w:r>
          </w:p>
        </w:tc>
        <w:tc>
          <w:tcPr>
            <w:tcW w:w="3402" w:type="dxa"/>
          </w:tcPr>
          <w:p w14:paraId="2220082A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When asked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he refused to answer the question.</w:t>
            </w:r>
          </w:p>
          <w:p w14:paraId="41E5EFE0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val="en-GB" w:eastAsia="ru-RU"/>
              </w:rPr>
              <w:t>Having been warmed</w:t>
            </w: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the ice began to melt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14:paraId="2D303C31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He was reading the newspaper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sitting</w:t>
            </w: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in the armchair.</w:t>
            </w:r>
          </w:p>
          <w:p w14:paraId="2E81F925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val="en-GB" w:eastAsia="ru-RU"/>
              </w:rPr>
              <w:t>Having translated</w:t>
            </w:r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the </w:t>
            </w:r>
            <w:proofErr w:type="gramStart"/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>text</w:t>
            </w:r>
            <w:proofErr w:type="gramEnd"/>
            <w:r w:rsidRPr="002557DB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he left the room.</w:t>
            </w:r>
          </w:p>
        </w:tc>
        <w:tc>
          <w:tcPr>
            <w:tcW w:w="3508" w:type="dxa"/>
            <w:tcBorders>
              <w:right w:val="nil"/>
            </w:tcBorders>
          </w:tcPr>
          <w:p w14:paraId="4B3FD602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Когда его спросили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, он отказался отвечать на вопрос.</w:t>
            </w:r>
          </w:p>
          <w:p w14:paraId="6B01F53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После того, как лед нагрели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, он начал таять.</w:t>
            </w:r>
          </w:p>
          <w:p w14:paraId="452883A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 читал газету,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сидя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кресле. </w:t>
            </w:r>
          </w:p>
          <w:p w14:paraId="3E4EE37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788772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Сделав перевод</w:t>
            </w: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текста, он вышел из комнаты.</w:t>
            </w:r>
          </w:p>
        </w:tc>
      </w:tr>
      <w:tr w:rsidR="00EC024D" w:rsidRPr="002557DB" w14:paraId="3705F6F3" w14:textId="77777777" w:rsidTr="00EC024D">
        <w:tc>
          <w:tcPr>
            <w:tcW w:w="2376" w:type="dxa"/>
            <w:tcBorders>
              <w:left w:val="nil"/>
            </w:tcBorders>
          </w:tcPr>
          <w:p w14:paraId="4633108C" w14:textId="77777777" w:rsidR="00EC024D" w:rsidRPr="002557DB" w:rsidRDefault="00EC024D" w:rsidP="00EC024D">
            <w:pPr>
              <w:keepNext/>
              <w:spacing w:after="0" w:line="240" w:lineRule="auto"/>
              <w:ind w:left="-5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Часть сказуемого</w:t>
            </w:r>
          </w:p>
        </w:tc>
        <w:tc>
          <w:tcPr>
            <w:tcW w:w="3402" w:type="dxa"/>
          </w:tcPr>
          <w:p w14:paraId="300EACA4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The plan is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being discussed.</w:t>
            </w:r>
          </w:p>
          <w:p w14:paraId="3E01EAFE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All doors were </w:t>
            </w:r>
            <w:r w:rsidRPr="002557D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locked.</w:t>
            </w:r>
          </w:p>
        </w:tc>
        <w:tc>
          <w:tcPr>
            <w:tcW w:w="3508" w:type="dxa"/>
            <w:tcBorders>
              <w:right w:val="nil"/>
            </w:tcBorders>
          </w:tcPr>
          <w:p w14:paraId="6AA0DCD3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План обсуждается.</w:t>
            </w:r>
          </w:p>
          <w:p w14:paraId="38448097" w14:textId="77777777" w:rsidR="00EC024D" w:rsidRPr="002557DB" w:rsidRDefault="00EC024D" w:rsidP="00EC024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Все двери были закрыты.</w:t>
            </w:r>
          </w:p>
        </w:tc>
      </w:tr>
    </w:tbl>
    <w:p w14:paraId="7ADF96CD" w14:textId="77777777" w:rsidR="00EC024D" w:rsidRPr="002557DB" w:rsidRDefault="00EC024D" w:rsidP="00EC024D">
      <w:pPr>
        <w:keepNext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557DB"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Обратите внимание, что 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when</w:t>
      </w:r>
      <w:r w:rsidRPr="002557DB">
        <w:rPr>
          <w:rFonts w:ascii="Times New Roman" w:hAnsi="Times New Roman"/>
          <w:i/>
          <w:sz w:val="24"/>
          <w:szCs w:val="24"/>
        </w:rPr>
        <w:t>/</w:t>
      </w:r>
      <w:r w:rsidRPr="002557DB">
        <w:rPr>
          <w:rFonts w:ascii="Times New Roman" w:hAnsi="Times New Roman"/>
          <w:i/>
          <w:sz w:val="24"/>
          <w:szCs w:val="24"/>
          <w:lang w:val="en-US"/>
        </w:rPr>
        <w:t>while</w:t>
      </w:r>
      <w:r w:rsidRPr="002557DB">
        <w:rPr>
          <w:rFonts w:ascii="Times New Roman" w:hAnsi="Times New Roman"/>
          <w:sz w:val="24"/>
          <w:szCs w:val="24"/>
        </w:rPr>
        <w:t xml:space="preserve"> перед Причастием </w:t>
      </w:r>
      <w:r w:rsidRPr="002557DB">
        <w:rPr>
          <w:rFonts w:ascii="Times New Roman" w:hAnsi="Times New Roman"/>
          <w:sz w:val="24"/>
          <w:szCs w:val="24"/>
          <w:lang w:val="en-US"/>
        </w:rPr>
        <w:t>I</w:t>
      </w:r>
      <w:r w:rsidRPr="002557DB">
        <w:rPr>
          <w:rFonts w:ascii="Times New Roman" w:hAnsi="Times New Roman"/>
          <w:sz w:val="24"/>
          <w:szCs w:val="24"/>
        </w:rPr>
        <w:t xml:space="preserve"> не переводятся: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3"/>
      </w:tblGrid>
      <w:tr w:rsidR="00EC024D" w:rsidRPr="002557DB" w14:paraId="07EC6785" w14:textId="77777777" w:rsidTr="00EC024D">
        <w:tc>
          <w:tcPr>
            <w:tcW w:w="4643" w:type="dxa"/>
          </w:tcPr>
          <w:p w14:paraId="6EA91E19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While translating the article he made some notes.  </w:t>
            </w:r>
          </w:p>
        </w:tc>
        <w:tc>
          <w:tcPr>
            <w:tcW w:w="4643" w:type="dxa"/>
          </w:tcPr>
          <w:p w14:paraId="68F48703" w14:textId="77777777" w:rsidR="00EC024D" w:rsidRPr="002557DB" w:rsidRDefault="00EC024D" w:rsidP="00EC024D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7DB">
              <w:rPr>
                <w:rFonts w:ascii="Times New Roman" w:hAnsi="Times New Roman"/>
                <w:sz w:val="24"/>
                <w:szCs w:val="24"/>
                <w:lang w:eastAsia="ru-RU"/>
              </w:rPr>
              <w:t>Переводя статью, он делал записи.</w:t>
            </w:r>
          </w:p>
        </w:tc>
      </w:tr>
    </w:tbl>
    <w:p w14:paraId="77288E6F" w14:textId="77777777" w:rsidR="00EC024D" w:rsidRPr="002557DB" w:rsidRDefault="00EC024D" w:rsidP="00EC024D">
      <w:pPr>
        <w:pStyle w:val="a6"/>
        <w:spacing w:after="0"/>
        <w:rPr>
          <w:sz w:val="24"/>
          <w:szCs w:val="24"/>
        </w:rPr>
      </w:pPr>
    </w:p>
    <w:p w14:paraId="42AA6D99" w14:textId="77777777" w:rsidR="00EC024D" w:rsidRPr="002557DB" w:rsidRDefault="00EC024D" w:rsidP="00EC024D">
      <w:pPr>
        <w:pStyle w:val="aa"/>
        <w:keepNext/>
        <w:autoSpaceDE/>
        <w:autoSpaceDN/>
        <w:spacing w:line="240" w:lineRule="auto"/>
        <w:ind w:left="0" w:firstLine="708"/>
        <w:jc w:val="both"/>
        <w:rPr>
          <w:b w:val="0"/>
          <w:color w:val="auto"/>
        </w:rPr>
      </w:pPr>
    </w:p>
    <w:p w14:paraId="7654F403" w14:textId="77777777" w:rsidR="00B2385E" w:rsidRPr="002557DB" w:rsidRDefault="00B2385E" w:rsidP="00B2385E">
      <w:pPr>
        <w:pStyle w:val="11"/>
        <w:keepNext/>
        <w:spacing w:before="0"/>
        <w:ind w:firstLine="709"/>
        <w:rPr>
          <w:b/>
          <w:bCs/>
          <w:color w:val="auto"/>
          <w:sz w:val="24"/>
          <w:szCs w:val="24"/>
        </w:rPr>
      </w:pPr>
    </w:p>
    <w:p w14:paraId="6E55713D" w14:textId="77777777" w:rsidR="00EC024D" w:rsidRDefault="00EC024D" w:rsidP="00EC024D">
      <w:pPr>
        <w:pStyle w:val="a6"/>
        <w:outlineLvl w:val="1"/>
      </w:pPr>
    </w:p>
    <w:sectPr w:rsidR="00EC024D" w:rsidSect="00EC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DD151" w14:textId="77777777" w:rsidR="00876410" w:rsidRDefault="00876410" w:rsidP="009F058B">
      <w:pPr>
        <w:spacing w:after="0" w:line="240" w:lineRule="auto"/>
      </w:pPr>
      <w:r>
        <w:separator/>
      </w:r>
    </w:p>
  </w:endnote>
  <w:endnote w:type="continuationSeparator" w:id="0">
    <w:p w14:paraId="52A9191F" w14:textId="77777777" w:rsidR="00876410" w:rsidRDefault="00876410" w:rsidP="009F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3CB11" w14:textId="77777777" w:rsidR="00BE20FC" w:rsidRDefault="00BE20FC" w:rsidP="00EC024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3D1FFB3" w14:textId="77777777" w:rsidR="00BE20FC" w:rsidRDefault="00BE20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9A1D9" w14:textId="77777777" w:rsidR="00BE20FC" w:rsidRPr="00882EFD" w:rsidRDefault="00BE20FC" w:rsidP="00EC024D">
    <w:pPr>
      <w:pStyle w:val="a7"/>
      <w:framePr w:wrap="around" w:vAnchor="text" w:hAnchor="margin" w:xAlign="center" w:y="1"/>
      <w:rPr>
        <w:rStyle w:val="a9"/>
        <w:b w:val="0"/>
      </w:rPr>
    </w:pPr>
    <w:r w:rsidRPr="00882EFD">
      <w:rPr>
        <w:rStyle w:val="a9"/>
        <w:b w:val="0"/>
      </w:rPr>
      <w:fldChar w:fldCharType="begin"/>
    </w:r>
    <w:r w:rsidRPr="00882EFD">
      <w:rPr>
        <w:rStyle w:val="a9"/>
        <w:b w:val="0"/>
      </w:rPr>
      <w:instrText xml:space="preserve">PAGE  </w:instrText>
    </w:r>
    <w:r w:rsidRPr="00882EFD">
      <w:rPr>
        <w:rStyle w:val="a9"/>
        <w:b w:val="0"/>
      </w:rPr>
      <w:fldChar w:fldCharType="separate"/>
    </w:r>
    <w:r>
      <w:rPr>
        <w:rStyle w:val="a9"/>
        <w:b w:val="0"/>
        <w:noProof/>
      </w:rPr>
      <w:t>1</w:t>
    </w:r>
    <w:r w:rsidRPr="00882EFD">
      <w:rPr>
        <w:rStyle w:val="a9"/>
        <w:b w:val="0"/>
      </w:rPr>
      <w:fldChar w:fldCharType="end"/>
    </w:r>
  </w:p>
  <w:p w14:paraId="2032F6DF" w14:textId="77777777" w:rsidR="00BE20FC" w:rsidRDefault="00BE20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11794" w14:textId="77777777" w:rsidR="00876410" w:rsidRDefault="00876410" w:rsidP="009F058B">
      <w:pPr>
        <w:spacing w:after="0" w:line="240" w:lineRule="auto"/>
      </w:pPr>
      <w:r>
        <w:separator/>
      </w:r>
    </w:p>
  </w:footnote>
  <w:footnote w:type="continuationSeparator" w:id="0">
    <w:p w14:paraId="3C1A8BF2" w14:textId="77777777" w:rsidR="00876410" w:rsidRDefault="00876410" w:rsidP="009F0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F2155"/>
    <w:multiLevelType w:val="hybridMultilevel"/>
    <w:tmpl w:val="56240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B48EA"/>
    <w:multiLevelType w:val="hybridMultilevel"/>
    <w:tmpl w:val="CB52BC48"/>
    <w:lvl w:ilvl="0" w:tplc="E8E8C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7B6CE8"/>
    <w:multiLevelType w:val="hybridMultilevel"/>
    <w:tmpl w:val="78969FB2"/>
    <w:lvl w:ilvl="0" w:tplc="A7BEA02E">
      <w:start w:val="3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2A5190"/>
    <w:multiLevelType w:val="hybridMultilevel"/>
    <w:tmpl w:val="39D621FA"/>
    <w:lvl w:ilvl="0" w:tplc="A8205C0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58061E55"/>
    <w:multiLevelType w:val="hybridMultilevel"/>
    <w:tmpl w:val="A4FCCB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4D"/>
    <w:rsid w:val="002557DB"/>
    <w:rsid w:val="002F2E80"/>
    <w:rsid w:val="003D27C9"/>
    <w:rsid w:val="005023B7"/>
    <w:rsid w:val="007965EE"/>
    <w:rsid w:val="007C5165"/>
    <w:rsid w:val="00876410"/>
    <w:rsid w:val="009F058B"/>
    <w:rsid w:val="00AB4EE1"/>
    <w:rsid w:val="00B2385E"/>
    <w:rsid w:val="00BE20FC"/>
    <w:rsid w:val="00DD397E"/>
    <w:rsid w:val="00E70905"/>
    <w:rsid w:val="00EC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3D11"/>
  <w15:docId w15:val="{94DBF3AC-83C2-4397-8550-245DC953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24D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EC024D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24D"/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List Paragraph"/>
    <w:basedOn w:val="a"/>
    <w:uiPriority w:val="99"/>
    <w:qFormat/>
    <w:rsid w:val="00EC024D"/>
    <w:pPr>
      <w:ind w:left="720"/>
      <w:contextualSpacing/>
    </w:pPr>
  </w:style>
  <w:style w:type="paragraph" w:styleId="a4">
    <w:name w:val="Normal (Web)"/>
    <w:basedOn w:val="a"/>
    <w:uiPriority w:val="99"/>
    <w:rsid w:val="00EC02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024D"/>
    <w:rPr>
      <w:rFonts w:cs="Times New Roman"/>
    </w:rPr>
  </w:style>
  <w:style w:type="character" w:styleId="a5">
    <w:name w:val="Emphasis"/>
    <w:basedOn w:val="a0"/>
    <w:uiPriority w:val="99"/>
    <w:qFormat/>
    <w:rsid w:val="00EC024D"/>
    <w:rPr>
      <w:rFonts w:cs="Times New Roman"/>
      <w:i/>
      <w:iCs/>
    </w:rPr>
  </w:style>
  <w:style w:type="paragraph" w:customStyle="1" w:styleId="a6">
    <w:name w:val="Заголовок методичка"/>
    <w:uiPriority w:val="99"/>
    <w:rsid w:val="00EC024D"/>
    <w:pPr>
      <w:keepNext/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rsid w:val="00EC024D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8"/>
      <w:szCs w:val="28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EC024D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styleId="a9">
    <w:name w:val="page number"/>
    <w:basedOn w:val="a0"/>
    <w:uiPriority w:val="99"/>
    <w:rsid w:val="00EC024D"/>
    <w:rPr>
      <w:rFonts w:cs="Times New Roman"/>
    </w:rPr>
  </w:style>
  <w:style w:type="paragraph" w:styleId="aa">
    <w:name w:val="Title"/>
    <w:basedOn w:val="a"/>
    <w:link w:val="ab"/>
    <w:uiPriority w:val="99"/>
    <w:qFormat/>
    <w:rsid w:val="00EC024D"/>
    <w:pPr>
      <w:autoSpaceDE w:val="0"/>
      <w:autoSpaceDN w:val="0"/>
      <w:spacing w:after="0" w:line="259" w:lineRule="auto"/>
      <w:ind w:left="40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EC024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EC024D"/>
    <w:pPr>
      <w:spacing w:after="0" w:line="240" w:lineRule="auto"/>
      <w:jc w:val="center"/>
    </w:pPr>
    <w:rPr>
      <w:rFonts w:ascii="Times New Roman" w:hAnsi="Times New Roman"/>
      <w:sz w:val="28"/>
      <w:szCs w:val="20"/>
      <w:lang w:val="en-GB" w:eastAsia="ru-RU"/>
    </w:rPr>
  </w:style>
  <w:style w:type="character" w:customStyle="1" w:styleId="ad">
    <w:name w:val="Основной текст Знак"/>
    <w:basedOn w:val="a0"/>
    <w:link w:val="ac"/>
    <w:uiPriority w:val="99"/>
    <w:rsid w:val="00EC024D"/>
    <w:rPr>
      <w:rFonts w:ascii="Times New Roman" w:eastAsia="Calibri" w:hAnsi="Times New Roman" w:cs="Times New Roman"/>
      <w:sz w:val="28"/>
      <w:szCs w:val="20"/>
      <w:lang w:val="en-GB" w:eastAsia="ru-RU"/>
    </w:rPr>
  </w:style>
  <w:style w:type="paragraph" w:customStyle="1" w:styleId="11">
    <w:name w:val="Обычный1"/>
    <w:basedOn w:val="a"/>
    <w:uiPriority w:val="99"/>
    <w:rsid w:val="00B2385E"/>
    <w:pPr>
      <w:snapToGrid w:val="0"/>
      <w:spacing w:before="80" w:after="0" w:line="240" w:lineRule="auto"/>
      <w:ind w:firstLine="300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Татьяна Иванова</cp:lastModifiedBy>
  <cp:revision>2</cp:revision>
  <dcterms:created xsi:type="dcterms:W3CDTF">2023-11-29T16:23:00Z</dcterms:created>
  <dcterms:modified xsi:type="dcterms:W3CDTF">2023-11-29T16:23:00Z</dcterms:modified>
</cp:coreProperties>
</file>