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E1C" w:rsidRPr="00644E1C" w:rsidRDefault="00644E1C" w:rsidP="00644E1C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Лекция 2. Представление социологических данных в наглядной форме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Большую роль при обработке и анализе данных играет владение некоторыми специальными способами представления полученных данных в наглядной - краткой и схематизированной - форме.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В настоящее время все большую популярность среди заказчиков приобретает именно визуализация результатов исследований. Используются разнообразные </w:t>
      </w: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способы для визуализации данных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, например построение таблицы, графики, диаграммы, графы, полигоны частот, диаграммы, социальное картографирование, социальное портретирование, инфографика  и другие.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Табличный способ 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изображения данных позволяет представить качественные и количественные данные с кратким сопроводительным объясняющим текстом. Таким текстом служат название таблицы, раскрывающее связь между числовыми рядами, и внутренние заголовки таблицы (указывающие измеряемые признаки, место, время, единицы измерения и т. п.). </w:t>
      </w:r>
    </w:p>
    <w:tbl>
      <w:tblPr>
        <w:tblW w:w="0" w:type="dxa"/>
        <w:tblInd w:w="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83"/>
        <w:gridCol w:w="2961"/>
        <w:gridCol w:w="2537"/>
      </w:tblGrid>
      <w:tr w:rsidR="00644E1C" w:rsidRPr="00644E1C" w:rsidTr="00644E1C">
        <w:trPr>
          <w:trHeight w:val="525"/>
        </w:trPr>
        <w:tc>
          <w:tcPr>
            <w:tcW w:w="3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Аб</w:t>
            </w:r>
            <w:proofErr w:type="gramStart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.з</w:t>
            </w:r>
            <w:proofErr w:type="gramEnd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начение</w:t>
            </w:r>
            <w:proofErr w:type="spellEnd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, </w:t>
            </w:r>
            <w:proofErr w:type="spellStart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кол.чел</w:t>
            </w:r>
            <w:proofErr w:type="spellEnd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Относ</w:t>
            </w:r>
            <w:proofErr w:type="gramStart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.</w:t>
            </w:r>
            <w:proofErr w:type="gramEnd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proofErr w:type="gramStart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з</w:t>
            </w:r>
            <w:proofErr w:type="gramEnd"/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начение, % </w:t>
            </w:r>
          </w:p>
        </w:tc>
      </w:tr>
      <w:tr w:rsidR="00644E1C" w:rsidRPr="00644E1C" w:rsidTr="00644E1C">
        <w:trPr>
          <w:trHeight w:val="300"/>
        </w:trPr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Справедливо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74 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74,0% </w:t>
            </w:r>
          </w:p>
        </w:tc>
      </w:tr>
      <w:tr w:rsidR="00644E1C" w:rsidRPr="00644E1C" w:rsidTr="00644E1C">
        <w:trPr>
          <w:trHeight w:val="360"/>
        </w:trPr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Не справедливо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26,0% </w:t>
            </w:r>
          </w:p>
        </w:tc>
      </w:tr>
      <w:tr w:rsidR="00644E1C" w:rsidRPr="00644E1C" w:rsidTr="00644E1C">
        <w:trPr>
          <w:trHeight w:val="390"/>
        </w:trPr>
        <w:tc>
          <w:tcPr>
            <w:tcW w:w="38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Итого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100,0% </w:t>
            </w:r>
          </w:p>
        </w:tc>
      </w:tr>
    </w:tbl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Матрица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 представляет собой разновидность таблицы со строками и рядами (столбцами), имеющими какие-либо 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функциональнологические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 связи. В результате в матрице обнаруживается наличие или отсутствие связи между различными факторами педагогического процесса.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Например, методика социометрии позволяет выявить межличностные отношения в классе. В зависимости от характера выявляемых отношений могут быть заданы различные вопросы: «С кем бы вы хотели сидеть за одной партой?», «Кого бы вы рекомендовали для участия в дискуссии по теме</w:t>
      </w:r>
      <w:proofErr w:type="gram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....?» </w:t>
      </w:r>
      <w:proofErr w:type="gram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Учащимся предлагается подписать свой листок и написать на нем фамилии выбранных одноклассников, соблюдая последовательность предпочтений (в первую, во вторую очередь).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На основании этого опроса составляется матрица (в кружок обводится взаимный выбор), табл. 39: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Матрица взаимного выбора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8"/>
        <w:gridCol w:w="3341"/>
        <w:gridCol w:w="1324"/>
        <w:gridCol w:w="1321"/>
        <w:gridCol w:w="1320"/>
        <w:gridCol w:w="1347"/>
      </w:tblGrid>
      <w:tr w:rsidR="00644E1C" w:rsidRPr="00644E1C" w:rsidTr="00644E1C">
        <w:tc>
          <w:tcPr>
            <w:tcW w:w="7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proofErr w:type="gramEnd"/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/</w:t>
            </w:r>
            <w:proofErr w:type="spellStart"/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п</w:t>
            </w:r>
            <w:proofErr w:type="spellEnd"/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33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Кто выбирает (фамилия) </w:t>
            </w:r>
          </w:p>
        </w:tc>
        <w:tc>
          <w:tcPr>
            <w:tcW w:w="555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Кого выбирают (порядковый номер учащегося) </w:t>
            </w:r>
          </w:p>
        </w:tc>
      </w:tr>
      <w:tr w:rsidR="00644E1C" w:rsidRPr="00644E1C" w:rsidTr="00644E1C">
        <w:trPr>
          <w:trHeight w:val="30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4 </w:t>
            </w:r>
          </w:p>
        </w:tc>
      </w:tr>
      <w:tr w:rsidR="00644E1C" w:rsidRPr="00644E1C" w:rsidTr="00644E1C"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Андреев А.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644E1C" w:rsidRPr="00644E1C" w:rsidTr="00644E1C"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</w:t>
            </w: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 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Елисеева Г.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644E1C" w:rsidRPr="00644E1C" w:rsidTr="00644E1C"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lastRenderedPageBreak/>
              <w:t>3 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Ирченков</w:t>
            </w:r>
            <w:proofErr w:type="spellEnd"/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N.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</w:tr>
      <w:tr w:rsidR="00644E1C" w:rsidRPr="00644E1C" w:rsidTr="00644E1C"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4 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Мишина В.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 </w:t>
            </w:r>
          </w:p>
        </w:tc>
      </w:tr>
      <w:tr w:rsidR="00644E1C" w:rsidRPr="00644E1C" w:rsidTr="00644E1C">
        <w:trPr>
          <w:trHeight w:val="465"/>
        </w:trPr>
        <w:tc>
          <w:tcPr>
            <w:tcW w:w="4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Количество полученных выборов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3 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</w:tr>
      <w:tr w:rsidR="00644E1C" w:rsidRPr="00644E1C" w:rsidTr="00644E1C">
        <w:tc>
          <w:tcPr>
            <w:tcW w:w="40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Количество взаимных выборов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2 </w:t>
            </w:r>
          </w:p>
        </w:tc>
        <w:tc>
          <w:tcPr>
            <w:tcW w:w="1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vAlign w:val="center"/>
            <w:hideMark/>
          </w:tcPr>
          <w:p w:rsidR="00644E1C" w:rsidRPr="00644E1C" w:rsidRDefault="00644E1C" w:rsidP="00644E1C">
            <w:pPr>
              <w:spacing w:after="0" w:line="240" w:lineRule="auto"/>
              <w:ind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E1C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1 </w:t>
            </w:r>
          </w:p>
        </w:tc>
      </w:tr>
    </w:tbl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Графики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 еще более наглядно, чем таблицы, отображают изменение экспериментальных данных. График определяется как диаграмма, изображающая при помощи кривых количественные показатели движения, состояния чего-нибудь.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u w:val="single"/>
          <w:lang w:eastAsia="ru-RU"/>
        </w:rPr>
        <w:t>Правила построения графиков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numPr>
          <w:ilvl w:val="0"/>
          <w:numId w:val="1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Необходимо провести тщательный отбор из имеющегося цифрового статистического материала тех данных, которые будут изображены на графике. </w:t>
      </w:r>
    </w:p>
    <w:p w:rsidR="00644E1C" w:rsidRPr="00644E1C" w:rsidRDefault="00644E1C" w:rsidP="00644E1C">
      <w:pPr>
        <w:numPr>
          <w:ilvl w:val="0"/>
          <w:numId w:val="2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Выбрать тот вид графика, который, по мнению исследователя, наиболее ярко будет отражать полученные данные. </w:t>
      </w:r>
    </w:p>
    <w:p w:rsidR="00644E1C" w:rsidRPr="00644E1C" w:rsidRDefault="00644E1C" w:rsidP="00644E1C">
      <w:pPr>
        <w:numPr>
          <w:ilvl w:val="0"/>
          <w:numId w:val="3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Название графика должно быть ясным и полным, отражающим содержание и имеющим при необходимости особые пояснения. </w:t>
      </w:r>
    </w:p>
    <w:p w:rsidR="00644E1C" w:rsidRPr="00644E1C" w:rsidRDefault="00644E1C" w:rsidP="00644E1C">
      <w:pPr>
        <w:numPr>
          <w:ilvl w:val="0"/>
          <w:numId w:val="4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Надписи и легенда располагаются, как правило, в нижней или правой части диаграммы. </w:t>
      </w:r>
    </w:p>
    <w:p w:rsidR="00644E1C" w:rsidRPr="00644E1C" w:rsidRDefault="00644E1C" w:rsidP="00644E1C">
      <w:pPr>
        <w:numPr>
          <w:ilvl w:val="0"/>
          <w:numId w:val="5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Цифры шкалы следует наносить слева и снизу или вдоль осей. Горизонтальную шкалу (по оси абсцисс) необходимо строить слева направо, вертикальную (по оси ординат) - снизу вверх. </w:t>
      </w:r>
    </w:p>
    <w:p w:rsidR="00644E1C" w:rsidRPr="00644E1C" w:rsidRDefault="00644E1C" w:rsidP="00644E1C">
      <w:pPr>
        <w:numPr>
          <w:ilvl w:val="0"/>
          <w:numId w:val="6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Если числовые данные не включены в диаграммы, желательно их представить рядом в табличной форме. </w:t>
      </w:r>
    </w:p>
    <w:p w:rsidR="00644E1C" w:rsidRPr="00644E1C" w:rsidRDefault="00644E1C" w:rsidP="00644E1C">
      <w:pPr>
        <w:numPr>
          <w:ilvl w:val="0"/>
          <w:numId w:val="7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Густота координатной сетки должна быть оптимальной, не затрудняющей чтения графика. </w:t>
      </w:r>
    </w:p>
    <w:p w:rsidR="00644E1C" w:rsidRPr="00644E1C" w:rsidRDefault="00644E1C" w:rsidP="00644E1C">
      <w:pPr>
        <w:numPr>
          <w:ilvl w:val="0"/>
          <w:numId w:val="8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Допустимое количество различных цветов на графике - не более трех. </w:t>
      </w:r>
    </w:p>
    <w:p w:rsidR="00644E1C" w:rsidRPr="00644E1C" w:rsidRDefault="00644E1C" w:rsidP="00644E1C">
      <w:pPr>
        <w:numPr>
          <w:ilvl w:val="0"/>
          <w:numId w:val="9"/>
        </w:numPr>
        <w:spacing w:after="0" w:line="240" w:lineRule="auto"/>
        <w:ind w:left="0" w:firstLine="11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Если графики отражают серию наблюдений, рекомендуется ясно обозначать все точки, соответствующие отдельным наблюдениям. </w:t>
      </w:r>
    </w:p>
    <w:p w:rsidR="00644E1C" w:rsidRPr="00644E1C" w:rsidRDefault="00644E1C" w:rsidP="00644E1C">
      <w:pPr>
        <w:spacing w:after="0" w:line="240" w:lineRule="auto"/>
        <w:ind w:left="36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u w:val="single"/>
          <w:lang w:eastAsia="ru-RU"/>
        </w:rPr>
        <w:t>Линейный график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 - передает изменения в некоторых мерных числах, например, изменение средних оценок контрольных работ, проведенных в одном классе в течение учебного года. </w:t>
      </w:r>
    </w:p>
    <w:p w:rsidR="00644E1C" w:rsidRPr="00644E1C" w:rsidRDefault="00644E1C" w:rsidP="00644E1C">
      <w:pPr>
        <w:spacing w:after="0" w:line="240" w:lineRule="auto"/>
        <w:ind w:left="36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 xml:space="preserve">При помощи линейного графика можно передать </w:t>
      </w:r>
      <w:proofErr w:type="gram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изменения</w:t>
      </w:r>
      <w:proofErr w:type="gramEnd"/>
      <w:r w:rsidRPr="00644E1C">
        <w:rPr>
          <w:rFonts w:ascii="Times New Roman" w:eastAsia="Times New Roman" w:hAnsi="Times New Roman" w:cs="Times New Roman"/>
          <w:sz w:val="28"/>
          <w:lang w:eastAsia="ru-RU"/>
        </w:rPr>
        <w:t xml:space="preserve"> какого- либо признака рядом чисел. Для сравнения двух или нескольких рядов чисел они обычно наносятся на одни и те же оси координат. </w:t>
      </w:r>
    </w:p>
    <w:p w:rsidR="00644E1C" w:rsidRPr="00644E1C" w:rsidRDefault="00644E1C" w:rsidP="00644E1C">
      <w:pPr>
        <w:spacing w:after="0" w:line="240" w:lineRule="auto"/>
        <w:ind w:left="36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Рассмотрим конкретный пример, типичный для 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психологопедагогических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 исследований. Предположим, что для проверки эффективности предлагаемого метода в двух группах - контрольной и экспериментальной - был проведен контрольный срез. </w:t>
      </w:r>
    </w:p>
    <w:p w:rsidR="00644E1C" w:rsidRPr="00644E1C" w:rsidRDefault="00644E1C" w:rsidP="00644E1C">
      <w:pPr>
        <w:spacing w:after="0" w:line="240" w:lineRule="auto"/>
        <w:ind w:left="360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lastRenderedPageBreak/>
        <w:t>Для определения уровня академической успеваемости в экспериментальных и контрольных группах взяты контрольные работы среднего уровня сложности. Определен коэффициент усвоения учебного материала каждым студентом и в целом по группе по каждой теме дисциплины «Маркетинг в образовании». </w:t>
      </w:r>
      <w:proofErr w:type="gram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На рис. изобразим график, показывающий коэффициент усвоения учебного материала по темам в контрольной и экспериментальной группах.</w:t>
      </w:r>
      <w:proofErr w:type="gram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 Соответствующий линейный график имеет вид: </w:t>
      </w:r>
    </w:p>
    <w:p w:rsidR="00644E1C" w:rsidRPr="00644E1C" w:rsidRDefault="00644E1C" w:rsidP="00644E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gramStart"/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Гистограмма 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представляет собой разновидность [графика, в котором по оси «Y» откладываются частотные (интервальные) значения какой-либо группировки, в результате чего график становится «ступенчатым». </w:t>
      </w:r>
      <w:proofErr w:type="gramEnd"/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Полигон частот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 - это статистическая аналитическая кривая, для построения которой необходимо по оси абсцисс отложить значения вариант X., а по оси ординат - соответствующие им относительные частоты. Полученные точки с координатами (К, Р.) соединяют отрезками. </w:t>
      </w:r>
    </w:p>
    <w:p w:rsidR="00644E1C" w:rsidRPr="00644E1C" w:rsidRDefault="00644E1C" w:rsidP="00644E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Кумулятивный график частоты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 (накопляющее распределение частоты) - частота отдельных интервалов совокупности рассматривается кумулятивно, то есть к частоте каждого интервала прибавляются частоты всех предыдущих интервалов.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Накопленной 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частостью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 xml:space="preserve"> (частотой) в точке 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х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 называют суммарную частоту (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частость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) членов генеральной совокупности со значением признака меньшим, чем х. Если в статистическом ряду вместо относительных частот записать соответственно накопленные частоты, то получим кумулятивный ряд. Для графического изображения кумулятивных рядов используют 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кумулянты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 и </w:t>
      </w:r>
      <w:proofErr w:type="spell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огивы</w:t>
      </w:r>
      <w:proofErr w:type="spell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b/>
          <w:bCs/>
          <w:sz w:val="28"/>
          <w:lang w:eastAsia="ru-RU"/>
        </w:rPr>
        <w:t>Диаграмма</w:t>
      </w:r>
      <w:r w:rsidRPr="00644E1C">
        <w:rPr>
          <w:rFonts w:ascii="Times New Roman" w:eastAsia="Times New Roman" w:hAnsi="Times New Roman" w:cs="Times New Roman"/>
          <w:sz w:val="28"/>
          <w:lang w:eastAsia="ru-RU"/>
        </w:rPr>
        <w:t> - это чертеж, на котором численные данные представлены с помощью геометрических объектов (точек, линий, фигур различной формы и различных цветов) и вспомогательных элементов (осей координат, условных обозначений, заголовков и т.п.). </w:t>
      </w:r>
    </w:p>
    <w:p w:rsidR="00644E1C" w:rsidRPr="00644E1C" w:rsidRDefault="00644E1C" w:rsidP="00644E1C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44E1C">
        <w:rPr>
          <w:rFonts w:ascii="Times New Roman" w:eastAsia="Times New Roman" w:hAnsi="Times New Roman" w:cs="Times New Roman"/>
          <w:sz w:val="28"/>
          <w:lang w:eastAsia="ru-RU"/>
        </w:rPr>
        <w:t>В зависимости от типа используемых геометрических объектов, диаграммы делятся </w:t>
      </w:r>
      <w:proofErr w:type="gramStart"/>
      <w:r w:rsidRPr="00644E1C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644E1C">
        <w:rPr>
          <w:rFonts w:ascii="Times New Roman" w:eastAsia="Times New Roman" w:hAnsi="Times New Roman" w:cs="Times New Roman"/>
          <w:sz w:val="28"/>
          <w:lang w:eastAsia="ru-RU"/>
        </w:rPr>
        <w:t> точечные, линейные, плоскостные и пространственные (объемные). Плоскостные и пространственные диаграммы могут составляться из объектов различной формы и бывают, например, столбиковыми, круговыми, фигурными и т. д.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  <w:r w:rsidR="005F43BE">
        <w:rPr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5048250" cy="2341972"/>
            <wp:effectExtent l="19050" t="0" r="0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41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Графы</w:t>
      </w:r>
      <w:r>
        <w:rPr>
          <w:rStyle w:val="normaltextrun"/>
          <w:sz w:val="28"/>
          <w:szCs w:val="28"/>
        </w:rPr>
        <w:t> - особый вид графического отображения данных результатов; это фигура, состоящая из точек (вершин), соединенных отрезками (ребрами). Вершины графа могут обозначать различные компоненты педагогического процесса, параметры, факторы, а ребра - отношения и связи между ними. Графы (как модели) часто применяются на этапе прогнозирования эксперимента, а на обобщающем этапе с ними сопоставляются результаты. Простейшим примером графа служит «дерево» целей.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По форме графического представления выделяют линейные, плоскостные, объемные виды статистических графиков.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  <w:r w:rsidR="005F43BE">
        <w:rPr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5429250" cy="3133725"/>
            <wp:effectExtent l="19050" t="0" r="0" b="0"/>
            <wp:docPr id="3" name="Рисунок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Схема статистических графиков по форме графического представления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Социальное картографирование</w:t>
      </w:r>
      <w:r>
        <w:rPr>
          <w:rStyle w:val="normaltextrun"/>
          <w:sz w:val="28"/>
          <w:szCs w:val="28"/>
        </w:rPr>
        <w:t xml:space="preserve"> – это метод преобразования социальных данных в картографическую форму. То есть нанесение социальных признаков и явлений на карту. Впервые метод использован Чарльзом Бутом в 20-е г. 19 века, он окрашивал разные районы города в цвета, по доходам жителей. Позднее в начале 20 века в Чикаго проводилось исследование, на карту наносились сначала показатели подростковой </w:t>
      </w:r>
      <w:r>
        <w:rPr>
          <w:rStyle w:val="normaltextrun"/>
          <w:sz w:val="28"/>
          <w:szCs w:val="28"/>
        </w:rPr>
        <w:lastRenderedPageBreak/>
        <w:t>преступности, а затем и другие показатели. Например, на карту наносятся цвета, отражающие показатели.</w:t>
      </w:r>
      <w:r>
        <w:rPr>
          <w:rStyle w:val="eop"/>
          <w:sz w:val="28"/>
          <w:szCs w:val="28"/>
        </w:rPr>
        <w:t> </w:t>
      </w:r>
    </w:p>
    <w:p w:rsidR="00644E1C" w:rsidRDefault="00644E1C" w:rsidP="005F43B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 </w:t>
      </w:r>
      <w:r w:rsidR="005F43BE">
        <w:rPr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5514975" cy="3886200"/>
            <wp:effectExtent l="19050" t="0" r="9525" b="0"/>
            <wp:docPr id="4" name="Рисунок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Данные о социально-экономическом развитии регионов России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от Ассоциации инновационных регионов России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>Социального </w:t>
      </w:r>
      <w:proofErr w:type="spellStart"/>
      <w:r>
        <w:rPr>
          <w:rStyle w:val="spellingerror"/>
          <w:b/>
          <w:bCs/>
          <w:sz w:val="28"/>
          <w:szCs w:val="28"/>
        </w:rPr>
        <w:t>портретирование</w:t>
      </w:r>
      <w:proofErr w:type="spellEnd"/>
      <w:r>
        <w:rPr>
          <w:rStyle w:val="normaltextrun"/>
          <w:sz w:val="28"/>
          <w:szCs w:val="28"/>
        </w:rPr>
        <w:t> - это метод составления комплексной характеристики человека, содержащей описание его внутреннего склада и возможных поступков в определенных значимых обстоятельствах. </w:t>
      </w:r>
      <w:proofErr w:type="spellStart"/>
      <w:r>
        <w:rPr>
          <w:rStyle w:val="spellingerror"/>
          <w:sz w:val="28"/>
          <w:szCs w:val="28"/>
        </w:rPr>
        <w:t>Портретирование</w:t>
      </w:r>
      <w:proofErr w:type="spellEnd"/>
      <w:r>
        <w:rPr>
          <w:rStyle w:val="normaltextrun"/>
          <w:sz w:val="28"/>
          <w:szCs w:val="28"/>
        </w:rPr>
        <w:t> заключается в комплексе стандартизированных и проверенных (надежных) методов и качественного анализа публичных выступлений, текстов и других продуктов деятельности субъекта. Также оценивается и его поведение, внешность и другие параметры. На практике </w:t>
      </w:r>
      <w:proofErr w:type="spellStart"/>
      <w:r>
        <w:rPr>
          <w:rStyle w:val="spellingerror"/>
          <w:sz w:val="28"/>
          <w:szCs w:val="28"/>
        </w:rPr>
        <w:t>портретирование</w:t>
      </w:r>
      <w:proofErr w:type="spellEnd"/>
      <w:r>
        <w:rPr>
          <w:rStyle w:val="normaltextrun"/>
          <w:sz w:val="28"/>
          <w:szCs w:val="28"/>
        </w:rPr>
        <w:t> помогает получить точную информацию о: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1. Ценностной сфере человека, его идеалах и принципах;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2. Волевой сфере, ведущих мотивах деятельности и потребностях;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3. </w:t>
      </w:r>
      <w:proofErr w:type="gramStart"/>
      <w:r>
        <w:rPr>
          <w:rStyle w:val="normaltextrun"/>
          <w:sz w:val="28"/>
          <w:szCs w:val="28"/>
        </w:rPr>
        <w:t>Способностях</w:t>
      </w:r>
      <w:proofErr w:type="gramEnd"/>
      <w:r>
        <w:rPr>
          <w:rStyle w:val="normaltextrun"/>
          <w:sz w:val="28"/>
          <w:szCs w:val="28"/>
        </w:rPr>
        <w:t> и задатках, плюсах и минусах, как субъекта деятельности;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4. Эмоциональном </w:t>
      </w:r>
      <w:proofErr w:type="gramStart"/>
      <w:r>
        <w:rPr>
          <w:rStyle w:val="normaltextrun"/>
          <w:sz w:val="28"/>
          <w:szCs w:val="28"/>
        </w:rPr>
        <w:t>стиле</w:t>
      </w:r>
      <w:proofErr w:type="gramEnd"/>
      <w:r>
        <w:rPr>
          <w:rStyle w:val="normaltextrun"/>
          <w:sz w:val="28"/>
          <w:szCs w:val="28"/>
        </w:rPr>
        <w:t> и психофизиологических особенностях нервной системы;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5. </w:t>
      </w:r>
      <w:proofErr w:type="gramStart"/>
      <w:r>
        <w:rPr>
          <w:rStyle w:val="normaltextrun"/>
          <w:sz w:val="28"/>
          <w:szCs w:val="28"/>
        </w:rPr>
        <w:t>Недостатках</w:t>
      </w:r>
      <w:proofErr w:type="gramEnd"/>
      <w:r>
        <w:rPr>
          <w:rStyle w:val="normaltextrun"/>
          <w:sz w:val="28"/>
          <w:szCs w:val="28"/>
        </w:rPr>
        <w:t>, слабых местах, страхах;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6. </w:t>
      </w:r>
      <w:proofErr w:type="gramStart"/>
      <w:r>
        <w:rPr>
          <w:rStyle w:val="normaltextrun"/>
          <w:sz w:val="28"/>
          <w:szCs w:val="28"/>
        </w:rPr>
        <w:t>Особенностях</w:t>
      </w:r>
      <w:proofErr w:type="gramEnd"/>
      <w:r>
        <w:rPr>
          <w:rStyle w:val="normaltextrun"/>
          <w:sz w:val="28"/>
          <w:szCs w:val="28"/>
        </w:rPr>
        <w:t> поведения в стрессовых ситуациях.</w:t>
      </w:r>
      <w:r>
        <w:rPr>
          <w:rStyle w:val="eop"/>
          <w:sz w:val="28"/>
          <w:szCs w:val="28"/>
        </w:rPr>
        <w:t> </w:t>
      </w:r>
    </w:p>
    <w:p w:rsidR="00644E1C" w:rsidRDefault="005F43BE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34773" cy="5334000"/>
            <wp:effectExtent l="19050" t="0" r="3677" b="0"/>
            <wp:docPr id="5" name="Рисунок 4" descr="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35919" cy="5336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4E1C"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Рейтинг мужских качеств с официального сайта ВЦИОМ [68]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normaltextrun"/>
          <w:b/>
          <w:bCs/>
          <w:sz w:val="28"/>
          <w:szCs w:val="28"/>
        </w:rPr>
        <w:t>Инфорграфика</w:t>
      </w:r>
      <w:proofErr w:type="spellEnd"/>
      <w:r>
        <w:rPr>
          <w:rStyle w:val="normaltextrun"/>
          <w:sz w:val="28"/>
          <w:szCs w:val="28"/>
        </w:rPr>
        <w:t xml:space="preserve"> - это относительно новый способ представления информации в графическом виде. </w:t>
      </w:r>
      <w:proofErr w:type="spellStart"/>
      <w:r>
        <w:rPr>
          <w:rStyle w:val="normaltextrun"/>
          <w:sz w:val="28"/>
          <w:szCs w:val="28"/>
        </w:rPr>
        <w:t>Инфографика</w:t>
      </w:r>
      <w:proofErr w:type="spellEnd"/>
      <w:r>
        <w:rPr>
          <w:rStyle w:val="normaltextrun"/>
          <w:sz w:val="28"/>
          <w:szCs w:val="28"/>
        </w:rPr>
        <w:t xml:space="preserve"> не только преподносит информацию в лаконичном </w:t>
      </w:r>
      <w:proofErr w:type="spellStart"/>
      <w:r>
        <w:rPr>
          <w:rStyle w:val="normaltextrun"/>
          <w:sz w:val="28"/>
          <w:szCs w:val="28"/>
        </w:rPr>
        <w:t>неперегруженном</w:t>
      </w:r>
      <w:proofErr w:type="spellEnd"/>
      <w:r>
        <w:rPr>
          <w:rStyle w:val="normaltextrun"/>
          <w:sz w:val="28"/>
          <w:szCs w:val="28"/>
        </w:rPr>
        <w:t xml:space="preserve"> формате, но и делает её легкой к пониманию. </w:t>
      </w:r>
      <w:proofErr w:type="spellStart"/>
      <w:r>
        <w:rPr>
          <w:rStyle w:val="normaltextrun"/>
          <w:sz w:val="28"/>
          <w:szCs w:val="28"/>
        </w:rPr>
        <w:t>Инфографика</w:t>
      </w:r>
      <w:proofErr w:type="spellEnd"/>
      <w:r>
        <w:rPr>
          <w:rStyle w:val="normaltextrun"/>
          <w:sz w:val="28"/>
          <w:szCs w:val="28"/>
        </w:rPr>
        <w:t xml:space="preserve"> позволяет преподнести большой объем информации в сжатом формате.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lastRenderedPageBreak/>
        <w:t> </w:t>
      </w:r>
      <w:r w:rsidR="00B73F70">
        <w:rPr>
          <w:rFonts w:ascii="Segoe UI" w:hAnsi="Segoe UI" w:cs="Segoe UI"/>
          <w:noProof/>
          <w:sz w:val="18"/>
          <w:szCs w:val="18"/>
        </w:rPr>
        <w:drawing>
          <wp:inline distT="0" distB="0" distL="0" distR="0">
            <wp:extent cx="2619375" cy="6484237"/>
            <wp:effectExtent l="19050" t="0" r="9525" b="0"/>
            <wp:docPr id="6" name="Рисунок 5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648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 </w:t>
      </w:r>
    </w:p>
    <w:p w:rsidR="00644E1C" w:rsidRDefault="00644E1C" w:rsidP="00644E1C">
      <w:pPr>
        <w:pStyle w:val="paragraph"/>
        <w:shd w:val="clear" w:color="auto" w:fill="FFFFFF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>
        <w:rPr>
          <w:rStyle w:val="spellingerror"/>
          <w:sz w:val="28"/>
          <w:szCs w:val="28"/>
        </w:rPr>
        <w:t>Инфографическое</w:t>
      </w:r>
      <w:proofErr w:type="spellEnd"/>
      <w:r>
        <w:rPr>
          <w:rStyle w:val="normaltextrun"/>
          <w:sz w:val="28"/>
          <w:szCs w:val="28"/>
        </w:rPr>
        <w:t> представление результатов опроса</w:t>
      </w:r>
      <w:r>
        <w:rPr>
          <w:rStyle w:val="eop"/>
          <w:sz w:val="28"/>
          <w:szCs w:val="28"/>
        </w:rPr>
        <w:t> </w:t>
      </w:r>
    </w:p>
    <w:p w:rsidR="00644E1C" w:rsidRDefault="00644E1C" w:rsidP="00644E1C">
      <w:pPr>
        <w:pStyle w:val="paragraph"/>
        <w:spacing w:before="0" w:beforeAutospacing="0" w:after="0" w:afterAutospacing="0"/>
        <w:ind w:firstLine="70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«Память о войне: история и мифы»</w:t>
      </w:r>
      <w:r>
        <w:rPr>
          <w:rStyle w:val="eop"/>
          <w:sz w:val="28"/>
          <w:szCs w:val="28"/>
        </w:rPr>
        <w:t> </w:t>
      </w:r>
    </w:p>
    <w:p w:rsidR="00F702F6" w:rsidRPr="00644E1C" w:rsidRDefault="00F702F6" w:rsidP="00644E1C"/>
    <w:sectPr w:rsidR="00F702F6" w:rsidRPr="00644E1C" w:rsidSect="00F70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059E"/>
    <w:multiLevelType w:val="multilevel"/>
    <w:tmpl w:val="40AA464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72890"/>
    <w:multiLevelType w:val="multilevel"/>
    <w:tmpl w:val="B28C4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6D4329"/>
    <w:multiLevelType w:val="multilevel"/>
    <w:tmpl w:val="7B5E3D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751F2"/>
    <w:multiLevelType w:val="multilevel"/>
    <w:tmpl w:val="F528C44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D602E"/>
    <w:multiLevelType w:val="multilevel"/>
    <w:tmpl w:val="4042B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E6090"/>
    <w:multiLevelType w:val="multilevel"/>
    <w:tmpl w:val="84460A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F1103E"/>
    <w:multiLevelType w:val="multilevel"/>
    <w:tmpl w:val="84E0F9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1103C6"/>
    <w:multiLevelType w:val="multilevel"/>
    <w:tmpl w:val="EF2C22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670996"/>
    <w:multiLevelType w:val="multilevel"/>
    <w:tmpl w:val="F83231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E1C"/>
    <w:rsid w:val="005F43BE"/>
    <w:rsid w:val="00644E1C"/>
    <w:rsid w:val="00B73F70"/>
    <w:rsid w:val="00F70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644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44E1C"/>
  </w:style>
  <w:style w:type="character" w:customStyle="1" w:styleId="eop">
    <w:name w:val="eop"/>
    <w:basedOn w:val="a0"/>
    <w:rsid w:val="00644E1C"/>
  </w:style>
  <w:style w:type="character" w:customStyle="1" w:styleId="spellingerror">
    <w:name w:val="spellingerror"/>
    <w:basedOn w:val="a0"/>
    <w:rsid w:val="00644E1C"/>
  </w:style>
  <w:style w:type="paragraph" w:styleId="a4">
    <w:name w:val="Balloon Text"/>
    <w:basedOn w:val="a"/>
    <w:link w:val="a5"/>
    <w:uiPriority w:val="99"/>
    <w:semiHidden/>
    <w:unhideWhenUsed/>
    <w:rsid w:val="005F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3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799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5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23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2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02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8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3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1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27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75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38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7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6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69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34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1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2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8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3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60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6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8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74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4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54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5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0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3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4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56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2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3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00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46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6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2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09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1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60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15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5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2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4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7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3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1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8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3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3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2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2021-06-19T19:53:00Z</dcterms:created>
  <dcterms:modified xsi:type="dcterms:W3CDTF">2021-06-19T20:24:00Z</dcterms:modified>
</cp:coreProperties>
</file>