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32" w:rsidRDefault="002C4C32" w:rsidP="002C4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МОДУЛЬ 1 «ВОЗМОЖНОСТИ ПРЕДСТАВЛЕНИЯ РЕЗУЛЬТАТОВ СОЦИОЛОГИЧЕСКОГО ИССЛЕДОВАНИЯ»</w:t>
      </w:r>
    </w:p>
    <w:p w:rsidR="002C4C32" w:rsidRDefault="002C4C32" w:rsidP="002C4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C32" w:rsidRDefault="002C4C32" w:rsidP="002C4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Лекция 1. </w:t>
      </w:r>
      <w:r w:rsidRPr="00ED68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представления результатов социологического исследования</w:t>
      </w:r>
    </w:p>
    <w:p w:rsidR="002C4C32" w:rsidRPr="00ED68CC" w:rsidRDefault="002C4C32" w:rsidP="002C4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C4C32" w:rsidRPr="00ED68CC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исследования могут быть оформлены в виде научного отчета, реферата, методического пособия, диссертации, монографии, презентации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Исследовательский отчет</w:t>
      </w: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письменный научный документ, в котором в систематической и наглядной форме излагаются результаты теоретической разработки исследования.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отчет преследует две взаимосвязанные цели: он является основой для дальнейшей теоретической работы и выступает важной формой  непосредственного  внедрения теоретических выводов в практику.</w:t>
      </w:r>
    </w:p>
    <w:p w:rsidR="002C4C32" w:rsidRPr="00ED68CC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параметры отчета должны быть сформулированы в техническом задании, при этом отчеты для заказного исследования  и отчеты в форме научной публикации могут иметь отличия.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По форме и назначению различают три основных вида итоговых документов: 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1) отчет; 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2) научные публикации; 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3) публикации в средствах массовой информации. 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Научный отчет адресован заказчику, научная статья — специалистам, а публикация в прессе — широкой публике.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Объем научного отчета в фундаментальном исследовании очень большой, а его структура повторяет в основных чертах программу исследования.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Объем заключительного отчета в прикладном исследовании, в частности маркетинговом, обычно меньше, так как не включает теоретико-методологический раздел. Его структура также приближается к структуре программы прикладного исследования. Тот и другой наряду с полной формой имеют еще </w:t>
      </w:r>
      <w:proofErr w:type="gramStart"/>
      <w:r w:rsidRPr="00ED68CC">
        <w:rPr>
          <w:rFonts w:ascii="Times New Roman" w:hAnsi="Times New Roman" w:cs="Times New Roman"/>
          <w:sz w:val="28"/>
          <w:szCs w:val="28"/>
        </w:rPr>
        <w:t>краткую</w:t>
      </w:r>
      <w:proofErr w:type="gramEnd"/>
      <w:r w:rsidRPr="00ED68CC">
        <w:rPr>
          <w:rFonts w:ascii="Times New Roman" w:hAnsi="Times New Roman" w:cs="Times New Roman"/>
          <w:sz w:val="28"/>
          <w:szCs w:val="28"/>
        </w:rPr>
        <w:t>. Краткая форма отчета о фундаментальном исследовании состоит из 22—24 страниц. Краткий вариант прикладного отчета не превышает 10 страниц.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Структура, </w:t>
      </w:r>
      <w:proofErr w:type="gramStart"/>
      <w:r w:rsidRPr="00ED68CC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ED68CC">
        <w:rPr>
          <w:rFonts w:ascii="Times New Roman" w:hAnsi="Times New Roman" w:cs="Times New Roman"/>
          <w:sz w:val="28"/>
          <w:szCs w:val="28"/>
        </w:rPr>
        <w:t xml:space="preserve"> и содержание научного отчета ориентированы на своего потребителя — профессиональных коллег в первом случае и менеджеров компании заказчика во втором. Коллег больше интересует описание методики исследования, используемых понятий, способ их </w:t>
      </w:r>
      <w:proofErr w:type="spellStart"/>
      <w:r w:rsidRPr="00ED68CC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Pr="00ED68CC">
        <w:rPr>
          <w:rFonts w:ascii="Times New Roman" w:hAnsi="Times New Roman" w:cs="Times New Roman"/>
          <w:sz w:val="28"/>
          <w:szCs w:val="28"/>
        </w:rPr>
        <w:t>, репрезентативность данных и иные атрибуты академического исследования. Ничего такого администрации компании не нужно. Главное для них — простой и ясный язык изложения, четкость и практическая эффективность рекомендаций.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Свой научный отчет академический ученый сдает руководству своего института (факультета) либо представителям научного фонда, от которого </w:t>
      </w:r>
      <w:r w:rsidRPr="00ED68CC">
        <w:rPr>
          <w:rFonts w:ascii="Times New Roman" w:hAnsi="Times New Roman" w:cs="Times New Roman"/>
          <w:sz w:val="28"/>
          <w:szCs w:val="28"/>
        </w:rPr>
        <w:lastRenderedPageBreak/>
        <w:t>получен грант на исследование. Прикладник же отправляет свои документы непосредственно заказчику — администрации области или частной компании.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Если научный отчет адресован заказчику, то научная статья — специалистам, а публикация в прессе — широкой публике. Положение преподавателя зависит от качества и количества читаемых лекций, спецкурсов, семинаров, выступлений на научных конференциях, числа защищенных диссертантов.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Материальное благополучие прикладника определяется тем, насколько удачным показался его отчет заказчику. Даже если исследование проведено недостаточно хорошо, некоторые его огрехи можно прикрыть прекрасно выполненным отчетом.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Судьба академического ученого, прежде всего, зависит от количества и качества научных публикаций. Ими определяются статус и социальный ранг специалиста, авторитет и уважение в профессиональном сообществе. На основе опубликованных данных решается основной вопрос — о научной новизне и приоритете.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Какой бы ни была судьба научного отчета, он является главным итоговым документом, включающим всю содержательную информацию, полученную в результате исследования.</w:t>
      </w:r>
    </w:p>
    <w:p w:rsidR="002C4C32" w:rsidRPr="00E20E04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научному отчету предъявляются следующие основные </w:t>
      </w:r>
      <w:r w:rsidRPr="00E20E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</w:t>
      </w:r>
      <w:r w:rsidRPr="00E20E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4C32" w:rsidRPr="00ED68CC" w:rsidRDefault="002C4C32" w:rsidP="002C4C32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четкость построения;</w:t>
      </w:r>
    </w:p>
    <w:p w:rsidR="002C4C32" w:rsidRPr="00ED68CC" w:rsidRDefault="002C4C32" w:rsidP="002C4C32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логическая последовательность изложения материла;</w:t>
      </w:r>
    </w:p>
    <w:p w:rsidR="002C4C32" w:rsidRPr="00ED68CC" w:rsidRDefault="002C4C32" w:rsidP="002C4C32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убедительная аргументация;</w:t>
      </w:r>
    </w:p>
    <w:p w:rsidR="002C4C32" w:rsidRPr="00ED68CC" w:rsidRDefault="002C4C32" w:rsidP="002C4C32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краткость и четкость формулировок;</w:t>
      </w:r>
    </w:p>
    <w:p w:rsidR="002C4C32" w:rsidRPr="00ED68CC" w:rsidRDefault="002C4C32" w:rsidP="002C4C32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конкретность изложения результатов работы;</w:t>
      </w:r>
    </w:p>
    <w:p w:rsidR="002C4C32" w:rsidRPr="00ED68CC" w:rsidRDefault="002C4C32" w:rsidP="002C4C32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доказательность выводов и обоснованность рекомендаций.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Структура отчета.</w:t>
      </w: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Социологический отчет имеет четкую структуру, важнейшими элементами которой являются: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Титульный лист.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Список исполнителей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Оглавление.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Аннотация, в которую входят:</w:t>
      </w:r>
    </w:p>
    <w:p w:rsidR="002C4C32" w:rsidRPr="00A25222" w:rsidRDefault="002C4C32" w:rsidP="002C4C32">
      <w:pPr>
        <w:numPr>
          <w:ilvl w:val="0"/>
          <w:numId w:val="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формулировка темы, цели и задач исследования;</w:t>
      </w:r>
    </w:p>
    <w:p w:rsidR="002C4C32" w:rsidRPr="00A25222" w:rsidRDefault="002C4C32" w:rsidP="002C4C32">
      <w:pPr>
        <w:numPr>
          <w:ilvl w:val="0"/>
          <w:numId w:val="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выборочного массива: объект исследования, тип выборки, оценка репрезентативности данных;</w:t>
      </w:r>
    </w:p>
    <w:p w:rsidR="002C4C32" w:rsidRPr="00A25222" w:rsidRDefault="002C4C32" w:rsidP="002C4C32">
      <w:pPr>
        <w:numPr>
          <w:ilvl w:val="0"/>
          <w:numId w:val="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 методы сбора и обработки информации (с указанием соответствующего программного продукта);</w:t>
      </w:r>
    </w:p>
    <w:p w:rsidR="002C4C32" w:rsidRPr="00A25222" w:rsidRDefault="002C4C32" w:rsidP="002C4C32">
      <w:pPr>
        <w:numPr>
          <w:ilvl w:val="0"/>
          <w:numId w:val="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полевого этапа;</w:t>
      </w:r>
    </w:p>
    <w:p w:rsidR="002C4C32" w:rsidRPr="00A25222" w:rsidRDefault="002C4C32" w:rsidP="002C4C32">
      <w:pPr>
        <w:numPr>
          <w:ilvl w:val="0"/>
          <w:numId w:val="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исполнителей.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Введение, в которое входят:</w:t>
      </w:r>
    </w:p>
    <w:p w:rsidR="002C4C32" w:rsidRPr="00A25222" w:rsidRDefault="002C4C32" w:rsidP="002C4C32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объемное и всестороннее описание проблемной ситуации;</w:t>
      </w:r>
    </w:p>
    <w:p w:rsidR="002C4C32" w:rsidRPr="00A25222" w:rsidRDefault="002C4C32" w:rsidP="002C4C32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основных аспектов проблемы (возможных альтернативных подходов к ее изучению) и четкая формулировка центральной проблемы проекта;</w:t>
      </w:r>
    </w:p>
    <w:p w:rsidR="002C4C32" w:rsidRPr="00A25222" w:rsidRDefault="002C4C32" w:rsidP="002C4C32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обоснование социальной и научной актуальности поставленной проблемы;</w:t>
      </w:r>
    </w:p>
    <w:p w:rsidR="002C4C32" w:rsidRPr="00A25222" w:rsidRDefault="002C4C32" w:rsidP="002C4C32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литературы по теме исследования, оценка степени разработанности поставленных исследовательских задач, выявление вопросов, нуждающихся в дальнейшем изучении.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Основная часть, которая состоит из следующих глав: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Программа и методы исследования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Концепция исследования. Постановка цели и задач; описание объекта и предмета исследования; обоснование гипотез.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Методика исследования: описание основных </w:t>
      </w:r>
      <w:proofErr w:type="gramStart"/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подходов</w:t>
      </w:r>
      <w:proofErr w:type="gramEnd"/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проекта, характеристика и обоснование разработанной модели выборки; характеристика методов сбора и анализа данных; изложение ошибок и трудностей, имевших место в процессе реализации запланированных процедур.</w:t>
      </w:r>
    </w:p>
    <w:p w:rsidR="002C4C32" w:rsidRPr="00A25222" w:rsidRDefault="002C4C32" w:rsidP="002C4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Результаты исследования: описание и интерпретация полученных данных.</w:t>
      </w:r>
    </w:p>
    <w:p w:rsidR="002C4C32" w:rsidRPr="00ED68CC" w:rsidRDefault="002C4C32" w:rsidP="002C4C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Заключение: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содержательные выводы исследования;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относительно поставленных задач и программных гипотез исследования;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направления дальнейших исследований в этой области.</w:t>
      </w:r>
    </w:p>
    <w:p w:rsidR="002C4C32" w:rsidRPr="00ED68CC" w:rsidRDefault="002C4C32" w:rsidP="002C4C32">
      <w:pPr>
        <w:pStyle w:val="a3"/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инструментарий;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таблицы, не вошедшие в основной текст отчета;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инструктивные материалы по методике опроса и отбора единиц наблюдения;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план исследования;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литературных и документальных источников;</w:t>
      </w:r>
    </w:p>
    <w:p w:rsidR="002C4C32" w:rsidRPr="00A25222" w:rsidRDefault="002C4C32" w:rsidP="002C4C32">
      <w:pPr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социологическая информация в виде распечаток линейных и условных распределений; промежуточных результатов обработки и анализа данных.</w:t>
      </w:r>
    </w:p>
    <w:p w:rsidR="002C4C32" w:rsidRPr="00A25222" w:rsidRDefault="002C4C32" w:rsidP="002C4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отчета составляется </w:t>
      </w:r>
      <w:r w:rsidRPr="00A25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аналитическая записка,</w:t>
      </w: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объем которой может быть от 5 до 25 страниц. Структура записки идентична структуре отчета, однако логика изложения в ней материала как бы «перевернута».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справке каждый пункт излагается в форме выводов и рекомендаций (иногда рекомендации могут быть вынесены и в конец справки), а социологические данные приводятся лишь для подтверждения, иллюстрации выводов. Поэтому в аналитической справке таблицы и графики, как правило, не используются, либо используются в ограниченном количестве и в максимально упрощенной форме, а в качестве доказывающих аргументов берутся наиболее общие, усредненные числовые величины.</w:t>
      </w:r>
    </w:p>
    <w:p w:rsidR="002C4C32" w:rsidRPr="00A25222" w:rsidRDefault="002C4C32" w:rsidP="002C4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содержанию и структуре отчета:</w:t>
      </w:r>
    </w:p>
    <w:p w:rsidR="002C4C32" w:rsidRPr="00A25222" w:rsidRDefault="002C4C32" w:rsidP="002C4C3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заказного исследования отчет должен содержать всю интересующую заказчика информацию по предмету договора и не включать никакой другой информации. К научной публикации такого требования не предъявляется – автор вправе использовать только ту информацию, которую он считает необходимой; желательно указать на новые, не реализованные пока проблемы и направления;</w:t>
      </w:r>
    </w:p>
    <w:p w:rsidR="002C4C32" w:rsidRPr="00ED68CC" w:rsidRDefault="002C4C32" w:rsidP="002C4C32">
      <w:pPr>
        <w:pStyle w:val="a3"/>
        <w:numPr>
          <w:ilvl w:val="0"/>
          <w:numId w:val="6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8CC">
        <w:rPr>
          <w:rFonts w:ascii="Times New Roman" w:eastAsia="Times New Roman" w:hAnsi="Times New Roman" w:cs="Times New Roman"/>
          <w:sz w:val="28"/>
          <w:szCs w:val="28"/>
        </w:rPr>
        <w:t>В отличие от этого, в научной публикации не только допустимо, но и все данные, использованные в отчете, должны быть достоверны. Для статистических показателей должна быть дана статистическая оценка их достоверности. Все факты и цитаты должны иметь ссылку на источник;</w:t>
      </w:r>
    </w:p>
    <w:p w:rsidR="002C4C32" w:rsidRPr="00A25222" w:rsidRDefault="002C4C32" w:rsidP="002C4C3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иметь четко выраженную логическую структуру. Оформление отчета должно быть таким, чтобы читатель всегда мог четко представлять, какой именно раздел он читает;</w:t>
      </w:r>
    </w:p>
    <w:p w:rsidR="002C4C32" w:rsidRPr="00A25222" w:rsidRDefault="002C4C32" w:rsidP="002C4C3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2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отчета должен быть максимально простым и доступным, с тем, чтобы его мог понять не только специалист по социологии. В отношении научной публикации это требование также  желательно, но не обязательно.</w:t>
      </w:r>
    </w:p>
    <w:p w:rsidR="002C4C32" w:rsidRPr="00ED68CC" w:rsidRDefault="002C4C32" w:rsidP="002C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Кроме полного обзора необходимо представить еще и </w:t>
      </w:r>
      <w:r w:rsidRPr="00ED68CC">
        <w:rPr>
          <w:rFonts w:ascii="Times New Roman" w:hAnsi="Times New Roman" w:cs="Times New Roman"/>
          <w:b/>
          <w:sz w:val="28"/>
          <w:szCs w:val="28"/>
        </w:rPr>
        <w:t>краткий обзор</w:t>
      </w:r>
      <w:r w:rsidRPr="00ED68CC">
        <w:rPr>
          <w:rFonts w:ascii="Times New Roman" w:hAnsi="Times New Roman" w:cs="Times New Roman"/>
          <w:sz w:val="28"/>
          <w:szCs w:val="28"/>
        </w:rPr>
        <w:t xml:space="preserve">, </w:t>
      </w:r>
      <w:r w:rsidRPr="00ED68CC">
        <w:rPr>
          <w:rFonts w:ascii="Times New Roman" w:hAnsi="Times New Roman" w:cs="Times New Roman"/>
          <w:b/>
          <w:sz w:val="28"/>
          <w:szCs w:val="28"/>
        </w:rPr>
        <w:t>ДЕМО-МАТЕРИАЛЫ</w:t>
      </w:r>
      <w:r w:rsidRPr="00ED68CC">
        <w:rPr>
          <w:rFonts w:ascii="Times New Roman" w:hAnsi="Times New Roman" w:cs="Times New Roman"/>
          <w:sz w:val="28"/>
          <w:szCs w:val="28"/>
        </w:rPr>
        <w:t xml:space="preserve"> который считается наиболее важной частью отчета. Многие заказчики читают только его. Другие прочитают больше, но даже они будут использовать краткий отчет в качестве руководства к практическим действиям. Он представляет собой не выжимку из полного отчета, где все положения излагаются в сжатой форме, не краткое изложение сути существенных результатов и заключений. Успешный краткий отчет акцентирует внимание на всех важных моментах основной части отчета. Надлежащим образом написанный, он экономит время занятых руководителей без ущерба для качества.</w:t>
      </w:r>
    </w:p>
    <w:p w:rsidR="002C4C32" w:rsidRPr="00ED68CC" w:rsidRDefault="002C4C32" w:rsidP="002C4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8CC">
        <w:rPr>
          <w:rFonts w:ascii="Times New Roman" w:hAnsi="Times New Roman" w:cs="Times New Roman"/>
          <w:b/>
          <w:sz w:val="28"/>
          <w:szCs w:val="28"/>
        </w:rPr>
        <w:t>Публикации по результатам исследования</w:t>
      </w:r>
    </w:p>
    <w:p w:rsidR="002C4C32" w:rsidRPr="00ED68CC" w:rsidRDefault="002C4C32" w:rsidP="002C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Публикации по результатам социологического исследования чаще всего подготавливаются в рамках грантов. Там даже может оговариваться их количество на каждый год и уровень публикации (РИНЦ, ВАК). При этом обязательно указывается в рамках </w:t>
      </w:r>
      <w:proofErr w:type="gramStart"/>
      <w:r w:rsidRPr="00ED68CC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 w:rsidRPr="00ED68CC">
        <w:rPr>
          <w:rFonts w:ascii="Times New Roman" w:hAnsi="Times New Roman" w:cs="Times New Roman"/>
          <w:sz w:val="28"/>
          <w:szCs w:val="28"/>
        </w:rPr>
        <w:t xml:space="preserve"> какого гранта выполнено данное исследование. Обязательно указываются сроки, география и объем выборочной совокупности, методология и иные характеристики исследования. </w:t>
      </w:r>
    </w:p>
    <w:p w:rsidR="002C4C32" w:rsidRPr="00ED68CC" w:rsidRDefault="002C4C32" w:rsidP="002C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Публикации могут быть напечатаны на коммерческой основе (авторы платят сами за публикацию своих материалов) или на безвозмездной (опубликоваться в таких журналах крайне проблематично и долго).</w:t>
      </w:r>
    </w:p>
    <w:p w:rsidR="00887122" w:rsidRPr="002C4C32" w:rsidRDefault="002C4C32" w:rsidP="002C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Результаты коммерческих исследований могут быть опубликованы только с письменного согласия заказчика и оговоренных авторских правах в договоре на проведение исследования. Поэтому большинство заказных коммерческих исследований сегодня в России проводятся по принципам коммерческой тайны и их результаты недоступны для публикации. </w:t>
      </w:r>
      <w:bookmarkStart w:id="0" w:name="_GoBack"/>
      <w:bookmarkEnd w:id="0"/>
    </w:p>
    <w:sectPr w:rsidR="00887122" w:rsidRPr="002C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B97"/>
    <w:multiLevelType w:val="hybridMultilevel"/>
    <w:tmpl w:val="B504F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B004D"/>
    <w:multiLevelType w:val="hybridMultilevel"/>
    <w:tmpl w:val="89AAB1E4"/>
    <w:lvl w:ilvl="0" w:tplc="1892DAF0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CAF08FE"/>
    <w:multiLevelType w:val="multilevel"/>
    <w:tmpl w:val="5586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371FE"/>
    <w:multiLevelType w:val="hybridMultilevel"/>
    <w:tmpl w:val="FD40089C"/>
    <w:lvl w:ilvl="0" w:tplc="55B4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C770CA"/>
    <w:multiLevelType w:val="hybridMultilevel"/>
    <w:tmpl w:val="81C26748"/>
    <w:lvl w:ilvl="0" w:tplc="55B47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E63B7"/>
    <w:multiLevelType w:val="multilevel"/>
    <w:tmpl w:val="515A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32"/>
    <w:rsid w:val="002C4C32"/>
    <w:rsid w:val="008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3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3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2021-02-05T07:17:00Z</dcterms:created>
  <dcterms:modified xsi:type="dcterms:W3CDTF">2021-02-05T07:17:00Z</dcterms:modified>
</cp:coreProperties>
</file>