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CB0" w:rsidRDefault="00890CB0" w:rsidP="00890CB0">
      <w:pPr>
        <w:spacing w:line="360" w:lineRule="auto"/>
        <w:jc w:val="center"/>
        <w:rPr>
          <w:b/>
          <w:sz w:val="28"/>
          <w:szCs w:val="28"/>
        </w:rPr>
      </w:pPr>
      <w:r w:rsidRPr="00D3225F">
        <w:rPr>
          <w:b/>
          <w:sz w:val="28"/>
          <w:szCs w:val="28"/>
        </w:rPr>
        <w:t>3.2 Результаты прикладного социологического исследования</w:t>
      </w:r>
    </w:p>
    <w:p w:rsidR="00890CB0" w:rsidRDefault="00890CB0" w:rsidP="00890CB0">
      <w:pPr>
        <w:spacing w:line="360" w:lineRule="auto"/>
        <w:ind w:firstLine="709"/>
        <w:jc w:val="both"/>
        <w:rPr>
          <w:sz w:val="28"/>
          <w:szCs w:val="28"/>
        </w:rPr>
      </w:pPr>
    </w:p>
    <w:p w:rsidR="00890CB0" w:rsidRPr="00D3225F" w:rsidRDefault="00890CB0" w:rsidP="00890CB0">
      <w:pPr>
        <w:spacing w:line="360" w:lineRule="auto"/>
        <w:ind w:firstLine="709"/>
        <w:jc w:val="both"/>
        <w:rPr>
          <w:snapToGrid w:val="0"/>
          <w:sz w:val="28"/>
          <w:szCs w:val="28"/>
        </w:rPr>
      </w:pPr>
      <w:r w:rsidRPr="00D3225F">
        <w:rPr>
          <w:sz w:val="28"/>
          <w:szCs w:val="28"/>
        </w:rPr>
        <w:t>С 15 по 23 сентября 2012 года в Тверском государственном техническом университете было проведено прикладное социологическое исследование на тему: «Профессиональные ожидания студентов Т</w:t>
      </w:r>
      <w:r>
        <w:rPr>
          <w:sz w:val="28"/>
          <w:szCs w:val="28"/>
        </w:rPr>
        <w:t>в</w:t>
      </w:r>
      <w:r w:rsidRPr="00D3225F">
        <w:rPr>
          <w:sz w:val="28"/>
          <w:szCs w:val="28"/>
        </w:rPr>
        <w:t xml:space="preserve">ГТУ». В исследовании приняли участие 100 студентов дневной формы обучения всех курсов и факультетов. Было опрошено 53% девушек и 47% юношей. Среди студентов 78% обучаются на бюджетной основе и лишь 22% </w:t>
      </w:r>
      <w:r w:rsidRPr="00AF2E39">
        <w:rPr>
          <w:sz w:val="28"/>
          <w:szCs w:val="28"/>
        </w:rPr>
        <w:t>–</w:t>
      </w:r>
      <w:r w:rsidRPr="00D3225F">
        <w:rPr>
          <w:sz w:val="28"/>
          <w:szCs w:val="28"/>
        </w:rPr>
        <w:t xml:space="preserve"> на контрактной. Также большинство респондентов отметили своим постоянным местом жительства </w:t>
      </w:r>
      <w:r w:rsidRPr="00AF2E39">
        <w:rPr>
          <w:sz w:val="28"/>
          <w:szCs w:val="28"/>
        </w:rPr>
        <w:t>–</w:t>
      </w:r>
      <w:r w:rsidRPr="00D3225F">
        <w:rPr>
          <w:sz w:val="28"/>
          <w:szCs w:val="28"/>
        </w:rPr>
        <w:t xml:space="preserve"> Тверь (65%), 26% проживают в другом городе и только 9%  на селе. В целом половина опрошенных имеют материальное положение выше среднего (50%), около 44% </w:t>
      </w:r>
      <w:r w:rsidRPr="00AF2E39">
        <w:rPr>
          <w:sz w:val="28"/>
          <w:szCs w:val="28"/>
        </w:rPr>
        <w:t>–</w:t>
      </w:r>
      <w:r w:rsidRPr="00D3225F">
        <w:rPr>
          <w:sz w:val="28"/>
          <w:szCs w:val="28"/>
        </w:rPr>
        <w:t xml:space="preserve"> среднее и лишь 6% ниже среднего. По результатам исследования выяснилось, что только 24% респондента имеют опыт трудоустройства по своей специальности. Немного в большей степени это касается последних курсов (4 и 5 курсы – по 44%), ФИТ (33%), МСФ (36%), ИСФ (29%), а также опрашиваемых с низким (33%) и высоким (34%) уровнем материального положения.   </w:t>
      </w:r>
    </w:p>
    <w:p w:rsidR="00890CB0" w:rsidRPr="00D3225F" w:rsidRDefault="00890CB0" w:rsidP="00890CB0">
      <w:pPr>
        <w:spacing w:line="360" w:lineRule="auto"/>
        <w:ind w:firstLine="709"/>
        <w:jc w:val="both"/>
        <w:rPr>
          <w:sz w:val="28"/>
          <w:szCs w:val="28"/>
        </w:rPr>
      </w:pPr>
      <w:r w:rsidRPr="00D3225F">
        <w:rPr>
          <w:snapToGrid w:val="0"/>
          <w:sz w:val="28"/>
          <w:szCs w:val="28"/>
        </w:rPr>
        <w:t xml:space="preserve">На основе проведенного исследования выяснилось, что для современных студентов основными целями получения высшего образования из всех данных ответов являются </w:t>
      </w:r>
      <w:r w:rsidRPr="00D3225F">
        <w:rPr>
          <w:sz w:val="28"/>
          <w:szCs w:val="28"/>
        </w:rPr>
        <w:t xml:space="preserve">трудоустройство и материальное благополучие (28%), возможность стать высокопрофессиональным специалистом (23%) и возможность сделать карьеру (16%). Следовательно, основные мотивы получения высшего образования связаны именно с профессиональным и карьерным ростом. Также в ходе исследования выяснилось, что на цели получения высшего образования влияет материальное положение. Так, у кого достаточно хорошее материальное положение, прежде всего, в получении высшего образования видят трудоустройство и материальное благополучие (респонденты со средним материальным положением 31% и высоким – 27%). А для респондентов с </w:t>
      </w:r>
      <w:r w:rsidRPr="00D3225F">
        <w:rPr>
          <w:sz w:val="28"/>
          <w:szCs w:val="28"/>
        </w:rPr>
        <w:lastRenderedPageBreak/>
        <w:t>более низким уровнем благосостояния важно в первую очередь стать высокопрофессиональным специалистом (31%).</w:t>
      </w:r>
    </w:p>
    <w:p w:rsidR="00890CB0" w:rsidRPr="00D3225F" w:rsidRDefault="00890CB0" w:rsidP="00890CB0">
      <w:pPr>
        <w:spacing w:line="360" w:lineRule="auto"/>
        <w:ind w:firstLine="709"/>
        <w:jc w:val="both"/>
        <w:rPr>
          <w:sz w:val="28"/>
          <w:szCs w:val="28"/>
        </w:rPr>
      </w:pPr>
      <w:r w:rsidRPr="00D3225F">
        <w:rPr>
          <w:sz w:val="28"/>
          <w:szCs w:val="28"/>
        </w:rPr>
        <w:t xml:space="preserve">Опрошенные связывают главные причины поступления на конкретную специальность из всех данных ответов с перспективностью трудоустройства (19%), с интересом к данной специальности (19%) и с престижностью профессии (12%). Необходимо отметить, что наиболее востребованные факультеты ФИТ (27%), МСФ (24%), ИСФ (23%) студенты выбирали именно из-за перспективности трудоустройства, а менее востребованные факультеты, например, ФПИЭ (24%) из-за возможности бесплатного обучения. На гуманитарный факультет поступали по причине интереса к конкретной специальности (20%). Если рассматривать отделения, то для студентов, обучающихся на бюджетной основе важно перспективное трудоустройство (19%), а для студентов, обучающихся по контракту </w:t>
      </w:r>
      <w:r w:rsidRPr="00AF2E39">
        <w:rPr>
          <w:sz w:val="28"/>
          <w:szCs w:val="28"/>
        </w:rPr>
        <w:t>–</w:t>
      </w:r>
      <w:r w:rsidRPr="00D3225F">
        <w:rPr>
          <w:sz w:val="28"/>
          <w:szCs w:val="28"/>
        </w:rPr>
        <w:t xml:space="preserve"> интерес к данной специальности (26%). Однако респонденты с низким и средним уровнем материального положения предпочли конкретную специальность из-за перспективности трудоустройства (29%) и возможности бесплатного обучения (20%). А более обеспеченные опрошенные при выборе специальности руководствовались личным интересом (26%). </w:t>
      </w:r>
    </w:p>
    <w:p w:rsidR="00890CB0" w:rsidRPr="00D3225F" w:rsidRDefault="00890CB0" w:rsidP="00890CB0">
      <w:pPr>
        <w:spacing w:line="360" w:lineRule="auto"/>
        <w:ind w:firstLine="709"/>
        <w:jc w:val="both"/>
        <w:rPr>
          <w:sz w:val="28"/>
          <w:szCs w:val="28"/>
        </w:rPr>
      </w:pPr>
      <w:r w:rsidRPr="00D3225F">
        <w:rPr>
          <w:sz w:val="28"/>
          <w:szCs w:val="28"/>
        </w:rPr>
        <w:t xml:space="preserve">Следовательно, можно сделать вывод о том, что руководствоваться свободным выбором при предпочтении профессии могли себе позволить материально обеспеченные студенты. Те же, кто поступил самостоятельно и нацелен на перспективное трудоустройство, отдавали предпочтение именно востребованным направлениям. А респонденты, у кого доход не позволял поступить на платное отделение, исходили из возможности бесплатного обучения. </w:t>
      </w:r>
    </w:p>
    <w:p w:rsidR="00890CB0" w:rsidRPr="00D3225F" w:rsidRDefault="00890CB0" w:rsidP="00890CB0">
      <w:pPr>
        <w:spacing w:line="360" w:lineRule="auto"/>
        <w:ind w:firstLine="709"/>
        <w:jc w:val="both"/>
        <w:rPr>
          <w:sz w:val="28"/>
          <w:szCs w:val="28"/>
        </w:rPr>
      </w:pPr>
      <w:r w:rsidRPr="00D3225F">
        <w:rPr>
          <w:sz w:val="28"/>
          <w:szCs w:val="28"/>
        </w:rPr>
        <w:t xml:space="preserve">Также немаловажным критерием осознанного выбора профессии является такой показатель как информированность о будущей специальности на момент поступления. В целом, можно сказать, что респонденты на момент поступления обладали среднем уровнем информированности о будущей профессии, то есть «слышали о будущей специальности, но мало, что про нее </w:t>
      </w:r>
      <w:r w:rsidRPr="00D3225F">
        <w:rPr>
          <w:sz w:val="28"/>
          <w:szCs w:val="28"/>
        </w:rPr>
        <w:lastRenderedPageBreak/>
        <w:t>знали» (47%). Однако высоким уровнем информированности о будущей специальности обладали абитуриенты, поступившие на факультеты ИСФ (29%), ФИТ (23%), средним уровнем осведомленности о поступлении на конкретную специальность владели студенты с ФУСКа (27%), и практически ничего не знали о своей будущей специ</w:t>
      </w:r>
      <w:r>
        <w:rPr>
          <w:sz w:val="28"/>
          <w:szCs w:val="28"/>
        </w:rPr>
        <w:t>ализации ФПИЭ (36%)</w:t>
      </w:r>
      <w:r w:rsidRPr="00D3225F">
        <w:rPr>
          <w:sz w:val="28"/>
          <w:szCs w:val="28"/>
        </w:rPr>
        <w:t xml:space="preserve">. Городские жители (45% тверичан, 58% </w:t>
      </w:r>
      <w:r w:rsidRPr="00AF2E39">
        <w:rPr>
          <w:sz w:val="28"/>
          <w:szCs w:val="28"/>
        </w:rPr>
        <w:t>–</w:t>
      </w:r>
      <w:r w:rsidRPr="00D3225F">
        <w:rPr>
          <w:sz w:val="28"/>
          <w:szCs w:val="28"/>
        </w:rPr>
        <w:t xml:space="preserve"> жителей других городов) в достаточной степени осведомлены о поступлении на конкретную специальность. Необходимо уточнить, что респонденты с высоким уровнем информированности о будущей специальности поступали на конкретную профессию с целью перспективного трудоустройства (27%), со средним уровнем информированности – по причине интереса к данной специальности (23%) и опрашиваемые с низким уровнем информированности – из-за возможности бесплатного обучения и случайных обстоятельств (по 25%). Следовательно, осознанный и целенаправленный выбор профессии определяется перспективностью трудоустройства и возможностью выбора, то есть интересом к конкретной специальности. Таким образом, гипотеза о том, что основными мотивами получения высшего образования у студентов Т</w:t>
      </w:r>
      <w:r>
        <w:rPr>
          <w:sz w:val="28"/>
          <w:szCs w:val="28"/>
        </w:rPr>
        <w:t>в</w:t>
      </w:r>
      <w:r w:rsidRPr="00D3225F">
        <w:rPr>
          <w:sz w:val="28"/>
          <w:szCs w:val="28"/>
        </w:rPr>
        <w:t>ГТУ являются перспектива трудоустройства, стремление просто получить высшее образование, а также, что при выборе профессии студенты руководствуются престижностью профессии и интересом к данной специальности, частично подтвердилась.</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t xml:space="preserve">Между тем, говоря о получаемой профессии, более половины респондентов (67%) считают, что после окончания обучения их социальный статус в связи с получаемой профессией повысится. Однако опрашиваемые, обучающиеся на факультете ХТФ (50%) в большей степени считают, что их социальный статус, связанный с полученной профессией, останется прежним. Те студенты, кто положительно относится к будущей профессии, в большей степени рассчитывают на повышение социального статуса (76%). Также рассчитывающие на повышение социального статуса – это, прежде всего, опрашиваемые с материальным положением выше среднего (54%). Те </w:t>
      </w:r>
      <w:r w:rsidRPr="00D3225F">
        <w:rPr>
          <w:sz w:val="28"/>
          <w:szCs w:val="28"/>
        </w:rPr>
        <w:lastRenderedPageBreak/>
        <w:t xml:space="preserve">же, кто считает, что их социальный статус не изменится, имеет среднее материальное положение (56%), а те, кто полагает, что их социальный статус понизится  </w:t>
      </w:r>
      <w:r w:rsidRPr="00AF2E39">
        <w:rPr>
          <w:sz w:val="28"/>
          <w:szCs w:val="28"/>
        </w:rPr>
        <w:t>–</w:t>
      </w:r>
      <w:r w:rsidRPr="00D3225F">
        <w:rPr>
          <w:sz w:val="28"/>
          <w:szCs w:val="28"/>
        </w:rPr>
        <w:t xml:space="preserve"> это респонденты с материальным положением ниже среднего (100%). Зависимости между мотивами поступления и изменением социального статуса в связи с получаемой профессией после окончания обучения не выявлено. Таким образом, гипотеза о том, что половина студентов считают, что их социальный статус от получаемой профессии повысится в будущем, полностью подтвердилась.</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t xml:space="preserve">Также большинство опрошенных (87%) полагают, что выбранная ими профессия необходима по всей России, в том числе и в Твери. Однако 6% респондентов, обучающихся на ФИТе, полагают, </w:t>
      </w:r>
      <w:r>
        <w:rPr>
          <w:sz w:val="28"/>
          <w:szCs w:val="28"/>
        </w:rPr>
        <w:t>что их профессия не нужна нигде, а МСФ и ИСФ безоговорочно считаю свою профессию нужной везде (по 100%).</w:t>
      </w:r>
      <w:r w:rsidRPr="00D3225F">
        <w:rPr>
          <w:sz w:val="28"/>
          <w:szCs w:val="28"/>
        </w:rPr>
        <w:t xml:space="preserve"> Между тем, с третьего курса наблюдается снижение осознания социальной значимости будущей профессии (1,2 курсы – 100%; 3 курс – 94%; 4 курс – 83%; 5 курс – 88%). Необходимо уточнить, что респонденты, считающие свою профессию востребованной по всей России, поступили на конкретную специальность из всех данных ответов из-за перспективности трудоустройства (21%). Те же, кто полагает, что выбранная ими профессия необходима в других регионах, кроме Твери, поступили на конкретную специальность из-за престижности профессии (18%) и интереса к данной специальности (18%). Важно подчеркнуть, что не определившиеся с социальной значимостью своей профессии поступили на конкретную специальность из-за возможности бесплатного обучения (38%). Таким образом, гипотеза о том, что большая часть студентов Т</w:t>
      </w:r>
      <w:r>
        <w:rPr>
          <w:sz w:val="28"/>
          <w:szCs w:val="28"/>
        </w:rPr>
        <w:t>в</w:t>
      </w:r>
      <w:r w:rsidRPr="00D3225F">
        <w:rPr>
          <w:sz w:val="28"/>
          <w:szCs w:val="28"/>
        </w:rPr>
        <w:t xml:space="preserve">ГТУ рассматривают свою профессию как нужную в Твери, так и в других регионах, полностью подтвердилась. </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t xml:space="preserve">Одним из основных показателей оправданных профессиональных ожиданий в рамках эффективного профессионального самоопределения в процессе обучения в вузе является удовлетворенность теме или иными аспектами высшего образования. К их число относят такие показатели, как </w:t>
      </w:r>
      <w:r w:rsidRPr="00D3225F">
        <w:rPr>
          <w:sz w:val="28"/>
          <w:szCs w:val="28"/>
        </w:rPr>
        <w:lastRenderedPageBreak/>
        <w:t>удовлетворенность качеством получаемого образования, выбранной специальностью, возможностями трудоустройства как по своему профилю, так и не по специальности.</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t>Так, по результатам исследования, большинство студентов (84%) удовлетворены качеством получаемого образования. Однако наблюдается тенденция «кризиса ожиданий» на старших курсах, когда, начиная с третьего курса, возрастает степень неудовлетворенности аспектами высшего образования, в данном случае качеством предоставляемого образования (1 курс – 4%; 2 курс – 0%; 3 курс – 24%; 4 и 5 – по 22% соответственно). Что касается факультетов, то обучающиеся на ФУСКе (21%), ХТФе (13%), ИСФе (12%) и ФИТе (11%) также не довольны качеством образования в различной степени. Необходимо отметить, что в целом респонденты положительно оценивают предоставляемые им образовательные услуги (77%) и лишь одна четвертая часть опрошенных дает отрицательную оценку (21%). Негативный характер оценки образовательных услуг приходится на «кризис ожиданий» (3 курс – 24%; 4 курс – 22%; 5 курс – 33%), а также на факультеты ФИТ (39%) и ФУСК (25%).</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t xml:space="preserve">В свою очередь более половины респондентов удовлетворены выбранной специальностью (77%). Между тем, 18% опрошенных остались не довольны сделанным выбором профессии, в частности ХТФ (25%), ФУСК (21%) и ФПИЭ (20%). Также именно со второго курса (20%) начинает формироваться неудовлетворенность выбранной профессией, однако ее пик приходится на 3 (29%) и 5 (28%) курсы. Одна треть респондентов, имевших опыт трудоустройства по своей специальности (29%), также входит в число неудовлетворенных своей профессией. Также на степень удовлетворенности выбранной профессией влияют причины поступления на конкретную специальность. Так, те студенты, кто поступил под влиянием родителей, знакомых (75%) и по случайным обстоятельствам (40%), в большей степени не довольны сделанным выбором профессии. Необходимо также подчеркнуть, что респонденты, считающие свою профессию востребованной </w:t>
      </w:r>
      <w:r w:rsidRPr="00D3225F">
        <w:rPr>
          <w:sz w:val="28"/>
          <w:szCs w:val="28"/>
        </w:rPr>
        <w:lastRenderedPageBreak/>
        <w:t xml:space="preserve">по всей России (82%), в большей степени удовлетворены сделанным выбором профессии, а соответственно респонденты, рассматривающие свою профессию невостребованной именно в Твери (43%), не удовлетворены своим выбором. </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t xml:space="preserve">Что касается удовлетворенности возможностями трудоустройства по специальности, то более половины опрашиваемых удовлетворены (62%). Однако одна четвертая часть респондентов (23%) не довольна такими возможностями, причем, начиная со второго курса (15%), эта тенденция среди студентов возрастает до 50%. Также это характерно для ФПИЭ (40%), ФУСК (25%) и ИСФ (24%). </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t xml:space="preserve">В свою очередь меньше половины опрошенных удовлетворены возможностями трудоустройства не по специальности (47%), причем около одной четвертой части опрошенных не удовлетворены такими возможностями (27%) и столько же затруднились с ответом (26%). </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t>Итак, можно сказать, что в целом по показателю удовлетворенности теме или иными аспектами образования (удовлетворенность качеством получаемого образования, выбранной специальностью, возможностями трудоустройства по профилю и не по специальности) профессиональные ожидания у более половины студентов (68%) оправдались. Однако существует так называемый «кризис ожиданий» на старших курсах, когда степень неудовлетворенности аспектами высшего образования начинает прогрессировать. Также необходимо сказать, что неудовлетворенность образованием и профессией не зависит от направленности факультетов, это могут быть как гуманитарны</w:t>
      </w:r>
      <w:r>
        <w:rPr>
          <w:sz w:val="28"/>
          <w:szCs w:val="28"/>
        </w:rPr>
        <w:t>й</w:t>
      </w:r>
      <w:r w:rsidRPr="00D3225F">
        <w:rPr>
          <w:sz w:val="28"/>
          <w:szCs w:val="28"/>
        </w:rPr>
        <w:t>, так и технические факультеты. Следовательно, гипотеза о том, что большинство студентов Т</w:t>
      </w:r>
      <w:r>
        <w:rPr>
          <w:sz w:val="28"/>
          <w:szCs w:val="28"/>
        </w:rPr>
        <w:t>в</w:t>
      </w:r>
      <w:r w:rsidRPr="00D3225F">
        <w:rPr>
          <w:sz w:val="28"/>
          <w:szCs w:val="28"/>
        </w:rPr>
        <w:t>ГТУ удовлетворены выбранной специальностью и качеством получаемого образования, полностью подтвердилась.</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t xml:space="preserve">Также в ходе проведенного исследования выяснилось, что большая часть опрошенных студентов положительно относятся к будущей профессии (72%) и лишь 26% относятся к ней нейтрально, такое отношение характерно </w:t>
      </w:r>
      <w:r w:rsidRPr="00D3225F">
        <w:rPr>
          <w:sz w:val="28"/>
          <w:szCs w:val="28"/>
        </w:rPr>
        <w:lastRenderedPageBreak/>
        <w:t>для старших курсов (4, 5 курс – 39%), ФИТа (44%). Выяснилось, что студенты, поступившие на конкретную специальность под влиянием родителей, знакомых (56%) и по случайным обстоятельствам (55%), также испытывают к профессии нейтральное отношение. Необходимо отметить, что отрицательно отношение к будущей профессии у студентов не выявлено. Между тем, среди респондентов, удовлетворенных выбранной специальностью, большая часть положительно относится к будущей профессии (81%). А среди опрошенных студентов, неудовлетворенных выбранной специальностью, мнения разделились: одна половина положительно относятся к будущей профессии (50%), а другая – нейтрально (44%). Таким образом, гипотеза о том, что отношение студентов Т</w:t>
      </w:r>
      <w:r>
        <w:rPr>
          <w:sz w:val="28"/>
          <w:szCs w:val="28"/>
        </w:rPr>
        <w:t>в</w:t>
      </w:r>
      <w:r w:rsidRPr="00D3225F">
        <w:rPr>
          <w:sz w:val="28"/>
          <w:szCs w:val="28"/>
        </w:rPr>
        <w:t>ГТУ к будущей профессии в большинстве случаев положительное либо нейтральное, частично подтвердилась.</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t xml:space="preserve">Также непосредственно на характер профессиональных ожиданий студентов влияет проявленный ими интерес к будущей профессии. Так, в ходе исследования выяснилось, что помимо основного обучения в вузе 22% опрошенных занимаются самообразованием, 18% активно проявляют себя и 17% посещают дополнительные кружки и секции, при этом лишь 2% участвуют в научно-исследовательской деятельности, а каждый пятый опрошенный вообще ничего не делает (22%). При этом для девушек характерен ответ «ничего не делаю» (27%) и «занимаюсь самообразованием» (25%), а для юношей важно активно проявлять себя и посещать дополнительные кружки, секции (по 21%). Наиболее заинтересован в будущей профессии именно 1 курс, посещающий дополнительные кружки и секции (24%), и 3 курс, занимающийся самообразованием (33%). Отсутствие интереса к будущей профессии показывают 2 (31%), 4 (33%), 5 (22%) курсы, так как вообще ничего не делают. Также активно проявляют себя в отношении к будущей профессии факультеты: ФПИЭ – активность и самообразование (по 24%), МСФ – самообразование (29%) и ИСФ – активность и посещение дополнительных кружков (по 29%). А такие </w:t>
      </w:r>
      <w:r w:rsidRPr="00D3225F">
        <w:rPr>
          <w:sz w:val="28"/>
          <w:szCs w:val="28"/>
        </w:rPr>
        <w:lastRenderedPageBreak/>
        <w:t>факультеты как ФУСК (29%), ФИТ (25%) и ХТФ (25%) наоборот ничего не делают. Таким образом, гипотеза о том, что проявление интереса к будущей профессии у студентов Т</w:t>
      </w:r>
      <w:r>
        <w:rPr>
          <w:sz w:val="28"/>
          <w:szCs w:val="28"/>
        </w:rPr>
        <w:t>в</w:t>
      </w:r>
      <w:r w:rsidRPr="00D3225F">
        <w:rPr>
          <w:sz w:val="28"/>
          <w:szCs w:val="28"/>
        </w:rPr>
        <w:t>ГТУ связано в большинстве случаев только лишь с активностью в процессе обучения, частично подтвердилась.</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t>Что касается непосредственно профессиональных ожиданий студентов на этапе обучения в вузе, а именно в рамках получения высшего образования и выбранной специальности, то результаты получились следующими.</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t xml:space="preserve">Наиболее актуальными ожиданиями студентов от получения высшего образования из всех данных ответов являются возможность перспективного трудоустройства, материального благополучия (22%), возможность стать квалифицированным специалистом (19%), причем одна пятая часть опрошенных затруднилась ответить (19%). Вообще первые курсы, прежде всего, ожидают от получения высшего образования перспективного трудоустройства (31%), пятые </w:t>
      </w:r>
      <w:r w:rsidRPr="00AF2E39">
        <w:rPr>
          <w:sz w:val="28"/>
          <w:szCs w:val="28"/>
        </w:rPr>
        <w:t>–</w:t>
      </w:r>
      <w:r w:rsidRPr="00D3225F">
        <w:rPr>
          <w:sz w:val="28"/>
          <w:szCs w:val="28"/>
        </w:rPr>
        <w:t xml:space="preserve"> рассчитывают стать квалифицированными специалистами (29%). Однако, начиная со второго и по четвертые курсы, прослеживается «кризис ожиданий», так как у вторых курсов ожидания от получения высшего образования связаны только лишь с получение диплома (22%), а третьи и четвертые вообще не знают чего ожидать от получения высшего образования (примерно по 30%). Если рассматривать ожидания от получения высшего образования по факультетам, то получается. Что перспективного трудоустройства ожидают, прежде всего, ФУСК (29%) и ИСФ (39%), востребованные у поступающих, ожидают стать квалифицированными специалистами именно ФИТ (23%) и МСФ (21%) как актуальные на современном рынке труда, однако в наибольшей степени затруднились со своими ожиданиями в отношении получения высшего образования ФПИЭ (27%) и ХТФ (56%) как менее востребованные. Наиболее целесообразно свои ожидания с получением высшего образования связывают опрашиваемые, обучающиеся на платной основе, так как, во-первых, ожидают в будущем стать профессионалами (26%), во-вторых, перспективно трудоустроиться (21%) и повысить свой социально-экономический статус </w:t>
      </w:r>
      <w:r w:rsidRPr="00D3225F">
        <w:rPr>
          <w:sz w:val="28"/>
          <w:szCs w:val="28"/>
        </w:rPr>
        <w:lastRenderedPageBreak/>
        <w:t xml:space="preserve">(18%). А каждый четвертый обучающийся на бюджетной основе  затруднился со своими ожиданиями в связи с получением высшего образования (24%). Также низший (30%) и высший класс (26%), в первую очередь, от получения высшего образования ожидают возможности стать профессионалами, а средний класс в своих ожиданиях от высшего образования ориентирован на перспективное трудоустройство и материальное благополучие (24%). Необходимо подчеркнуть, что цели и ожидания от получения высшего образования совпадают у респондентов, которые хотят повысить свой образовательный и культурный уровень (22%). В свою очередь, студенты, ожидающие от высшего образования просто получения диплома, поступили в вуз из-за возможности стать профессионалом и сделать карьеру (по 21%). Остальные участники опроса, затруднившиеся с ответом (30%) и ожидающие от получения высшего образования – возможности стать специалистом (29%), повысить социально-экономический статус (24%), возможность сделать карьеру (35%), перспективно трудоустроиться (33%), поступили в вуз про причине перспективного трудоустройства. Зависимость между ожиданиями от получения высшего образования и удовлетворенностью качеством получаемого образования не установлена. </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t xml:space="preserve">Что касается ожиданий студентов от выбранной специальности, то полученные ответы во многом совпадают с ожиданиями от получения высшего образования, это перспективное трудоустройство и материальное благополучие (23%), возможность стать профессионалом (19%) и опять же каждый пятый опрошенный затруднился ответить (21%). Однако по курсам ожидания от выбранной специальности более конкретны, чем от получения высшего образования. Так, первые (30%), третьи (28%) и пятые (22%) курсы ожидают от выбранной специальности перспективного трудоустройства, вторые – возможность сделать карьеру (23%), наиболее затруднившиеся с ответом – это четвертые курсы (38%). Если рассматривать факультеты, то ФПИЭ ожидает от выбранной специальности возможности стать </w:t>
      </w:r>
      <w:r w:rsidRPr="00D3225F">
        <w:rPr>
          <w:sz w:val="28"/>
          <w:szCs w:val="28"/>
        </w:rPr>
        <w:lastRenderedPageBreak/>
        <w:t xml:space="preserve">профессионалами (27%) и такое же количество опрашиваемых затруднилась с ответом (27%), ФУСК (24%) и МСФ (28%) ожидают в будущем от своей профессии перспективного трудоустройства, ИСФ планируют стать профессионалами и сделать карьеру (по 25%), наиболее затруднившиеся со своими ожиданиями в отношении выбранной специальности – это ФИТ (29%) и ХТФ (56%). Опять же обучающие на платном отделении более конкретны в своих ожиданиях от профессии, чем те, кто учится бесплатно. Так, студенты платного отделения предполагают, что их профессия поможет им повысить социально-экономический статус и перспективно трудоустроиться (по 22%), а вот респонденты, обучающиеся бесплатно, не смогли дать ответ (27%). Также характерно, что респонденты, имеющие опыт трудоустройства по своей специальности, в большей степени ожидают от выбранной профессии возможности стать профессионалами (24%) и такое же количество опрашиваемых затруднилось с ответом (24%), а не имеющие такого опыта рассчитывают на перспективное трудоустройство (24%). Также, те респонденты, кто на момент поступления был осведомлен о будущей профессии (25%), положительно к ней относится (26%) и рассчитывает на повышение социального статуса после окончания вуза (28%), ожидает от получаемой профессии перспективного трудоустройства. И наоборот, не осведомленные о будущей профессии (26%), нейтрально к ней относящиеся (38%) и не рассчитывающие на повышение социального статуса (36%) студенты затруднились ответить. Необходимо сказать, что на ожидания от выбранной профессии также влияют причины поступления на конкретную специальность. Так, респонденты, ожидающие от своей профессии повышение социально-экономического статуса (29%), возможности сделать карьеру (27%), поступили на конкретную специальность из-за интереса к будущей профессии. Ожидающие от профессии возможности сделать карьеру (20%) и перспективно трудоустроиться (25%), поступили на свою специальность из-за перспективности трудоустройства. Планирующие в будущем повысить свой образовательный и культурный уровень решили </w:t>
      </w:r>
      <w:r w:rsidRPr="00D3225F">
        <w:rPr>
          <w:sz w:val="28"/>
          <w:szCs w:val="28"/>
        </w:rPr>
        <w:lastRenderedPageBreak/>
        <w:t xml:space="preserve">поступить на конкретную специальность из-за интереса и перспективного трудоустройства (по 19% соответственно). Те же, кто ожидает от своей профессии только лишь получения диплома, поступили на конкретную специальность по случайным обстоятельствам (21%). Надо отметить, что активно проявляющие себя студенты помимо основного обучения в вузе ожидают от своей профессии возможности сделать карьеру (22%), занимающиеся самообразованием (22%) и посещающие дополнительные кружки, секции стремятся перспективно трудоустроиться (21%), а участвующие в семинарах, конференциях (40%) и те, кто ничего не делает (30%), затруднились со своими ожиданиями. Зависимость между ожиданиями от будущей профессии и удовлетворенностью выбранной специальностью не обнаружена. </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t xml:space="preserve">Также необходимо сказать об оправданных профессиональных ожиданиях студентов. Так, у большей части респондентов ожидания от получаемой профессии оправдались (61%). Однако профессиональные ожидания не оправдались у примерно одной пятой части опрошенных (16%), и такое же количество респондентов затруднились с ответом (23%). В первую очередь у студентов третьих (24%), четвертых (17%) и пятых (22%) курсов ожидания от получаемой профессии не оправдались, а студенты первых (37%) и вторых (40%) курсов не смогли определиться из-за непродолжительного времени обучения в вузе. В отличие от других факультетов именно для ФУСКа (21%) и ФИТа (22%) характерны неоправданные профессиональные ожидания. Необходимо отметить, что опыт трудоустройства по своей специальности не влияет на оправданные профессиональные ожидания. Надо сказать, что профессиональные ожидания оправдались именно у респондентов, поступивших на свою специальность из-за интереса (24%), а не оправдались – у респондентов, посчитавших будущую профессию перспективной для трудоустройства, и у поступивших по случайным обстоятельства (по 24%). Затруднились ответить именно те студенты, кто поступил на свою специальность из-за перспективного </w:t>
      </w:r>
      <w:r w:rsidRPr="00D3225F">
        <w:rPr>
          <w:sz w:val="28"/>
          <w:szCs w:val="28"/>
        </w:rPr>
        <w:lastRenderedPageBreak/>
        <w:t>трудоустройства (26%). Также, в первую очередь, у респондентов, считающих свою профессию социально значимой в России (64%), положительно относящихся к своей профессии (71%) и к предоставляемым образовательным услугам (68%), а также рассчитывающих на повышение социального статуса после окончания вуза (69%), профессиональные ожидания оправдались. А, соответственно, у студентов, рассматривающих свою профессию не значимой как в Твери (43%), так и везде (100%), нейтрально относящихся к собственной профессии (42%), отрицательно оценивающих образовательные услуги (43%), и считающих свой социальный статус неизменным после окончания вуза (44%), профессиональные ожидания не оправдались. Также немаловажным показателем оправданных профессиональных ожиданий является показатель удовлетворенности выбранной профессией. Так, у удовлетворенных, выбранной профессией, профессиональные ожидания  в большей степени оправдались (68%), а у не удовлетворенных своим выбором мнения разделись: половина утверждает, что профессиональные ожидания оправдались (44%), а другая половина – что не оправдались (44%). Немаловажен тот факт, что респонденты с оправданными профессиональными ожиданиями помимо основного обучения в вузе активно занимаются самообразованием (24%) и посещают дополнительные кружки, секции (22%), в свою очередь студенты с неоправданными профессиональными ожиданиями ничего не делают (37%). Также выяснилось: если оправдались профессиональные ожидания, то ожидания от самой профессии более конкретны, например, это перспективное трудоустройство (22%) и возможность стать профессионалом (21%). В то время как респонденты с неоправданными профессиональными ожиданиями затруднились ответить (32%).</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t>Между тем, для полноты анализа эффективности успешного профессионального самоопределения студентов вуза в рамках профессиональных ожиданий необходимо рассмотреть профессиональные ожидания на этапе будущего трудоустройства и работы.</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lastRenderedPageBreak/>
        <w:t>Так, большинство респондентов находят свою профессию перспективной по всей стране (75%). Однако каждый пятый опрошенный полагает, что их профессиональный рост возможен в других регионах за исключением Твери (18%), эта тенденция проявляется со второго курса, пик которой как раз приходится на вторые (25%) и пятые курсы (33%). Строительный факультет безоговорочно признает свою профессию перспективной везде (100%), практически одна треть ФИТа (28%), ФПИЭ (27%) и ФУСКа (25%) рассчитыва</w:t>
      </w:r>
      <w:r>
        <w:rPr>
          <w:sz w:val="28"/>
          <w:szCs w:val="28"/>
        </w:rPr>
        <w:t>е</w:t>
      </w:r>
      <w:r w:rsidRPr="00D3225F">
        <w:rPr>
          <w:sz w:val="28"/>
          <w:szCs w:val="28"/>
        </w:rPr>
        <w:t xml:space="preserve">т на профессиональный рост за пределами Твери,  в то время как 7% опрошенных, обучающихся на ФПИЭ, вообще не считают свою профессию перспективной. Также рассматривающие свою профессию перспективной везде из всех данных ответов поступили на конкретную специальность из-за перспективности трудоустройства (22%) и интереса к профессии (21%). Респонденты, затруднившиеся (38%) и посчитавшие свою профессию перспективной за пределами Твери, поступили на специальность по случайным обстоятельствам (17%). Между тем, студенты, рассматривающие свою будущую профессию вообще не перспективной нигде, поступили на нее по причинам достижения высокого положения в обществе, интереса к специальности и бесплатного обучения (по 33%). Таким образом, гипотеза о том, что большинство студентов полагают, что их профессия перспективна как по стране в целом, так и в Твери в частности, полностью подтвердилась. </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t xml:space="preserve">На основании полученных данных половина участников опроса связывают свои профессиональные стратегии после окончания вуза, прежде всего, с трудоустройством (54%). Одна четвертая часть опрошенных рассчитывает на обучение в магистратуре и трудоустройство (24%), одна вторая часть – предполагает только обучение в магистратуре, аспирантуре (11%), и только лишь 6% хотят продолжить обучение по другой специальности и трудоустроиться.  Что примечательно, только 3% затруднились со своими планами после окончания учебы, и 1% респондентов пожелал не трудоустраиваться. Практически все курсы после вуза просто </w:t>
      </w:r>
      <w:r w:rsidRPr="00D3225F">
        <w:rPr>
          <w:sz w:val="28"/>
          <w:szCs w:val="28"/>
        </w:rPr>
        <w:lastRenderedPageBreak/>
        <w:t>хотят трудоустроиться (1</w:t>
      </w:r>
      <w:r>
        <w:rPr>
          <w:sz w:val="28"/>
          <w:szCs w:val="28"/>
        </w:rPr>
        <w:t xml:space="preserve"> </w:t>
      </w:r>
      <w:r w:rsidRPr="00AF2E39">
        <w:rPr>
          <w:sz w:val="28"/>
          <w:szCs w:val="28"/>
        </w:rPr>
        <w:t>–</w:t>
      </w:r>
      <w:r>
        <w:rPr>
          <w:sz w:val="28"/>
          <w:szCs w:val="28"/>
        </w:rPr>
        <w:t xml:space="preserve"> </w:t>
      </w:r>
      <w:r w:rsidRPr="00D3225F">
        <w:rPr>
          <w:sz w:val="28"/>
          <w:szCs w:val="28"/>
        </w:rPr>
        <w:t>48%; 2 – 60%; 4- 61%; 5 – 72%) за исключением третьего, который в дальнейшем продолжил бы обучение в магистратуре и трудоустроился (47%). Также около 12% студентов, обучающихся на третьих (12%) и пятых курсах (11%),  хотели бы продолжить обучение по другой специальности и трудоустроиться, а первые (7%) и вторые (5%) курсы затруднились с ответом. Между тем, каждый пятый опрошенный, обучающийся на ФПИЭ (27%) и ФИТе (22%) в своих планах видит продолжение обучения в магистратуре, аспирантуре, одна треть опрашиваемых с ФУСКа, МСФ и  ИСФе также хочет продолжить обучение в  магистратуре, аспирантуре, но при этом еще и трудоустроиться (по 29% соответственно). Около 13% с ФУСКа и ХТФ рассчитывают продолжить обучение по другой специальности и трудоустроиться. Как показал анализ, опыт трудоустройства по своей специальности не влияет на профессиональные стратегии студентов. Однако существует вероятность того, что респонденты с удовлетворенными (14%) и оправданными профессиональными ожиданиями (15%) в большей степени пожелают продолжить обучение по профилю, а студенты с неудовлетворенными (11%) и не оправданными профессиональными ожиданиями (6%) – продолжат обучение по другой специальности.</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t xml:space="preserve">Также одними из составляющих профессиональных стратегий студентов являются планы относительно трудоустройства по своей специальности. Отсюда практически половина опрошенных планирует трудоустраиваться по своей специальности (44%), одна треть респондентов хотела бы работать в смежной сфере (34%), лишь около 2% </w:t>
      </w:r>
      <w:r w:rsidRPr="00AF2E39">
        <w:rPr>
          <w:sz w:val="28"/>
          <w:szCs w:val="28"/>
        </w:rPr>
        <w:t>–</w:t>
      </w:r>
      <w:r w:rsidRPr="00D3225F">
        <w:rPr>
          <w:sz w:val="28"/>
          <w:szCs w:val="28"/>
        </w:rPr>
        <w:t xml:space="preserve"> в другой сфере или вообще не трудоустраиваться, а также каждый пятый студент еще не определилсь со своими планами (19%), это в частности, не имеющие опыта трудоустройства по своей специальности (22%). Примечательно, что все курсы хотели бы трудоустроиться по специальности, однако вторые (65%), третьи (35%) и пятые (33%) курсы рассматривают возможность работы в смежной сфере, 11% респондентов, обучающихся на четвертом курсе, </w:t>
      </w:r>
      <w:r w:rsidRPr="00D3225F">
        <w:rPr>
          <w:sz w:val="28"/>
          <w:szCs w:val="28"/>
        </w:rPr>
        <w:lastRenderedPageBreak/>
        <w:t>категорично заявили о трудоустройстве в другой сфере, также больше всего затруднились именно первые курсы (30%). Что касается факультетов, то примерно половина ФИТа (44%), ХТФ (50%), МСФ (64%) и ИСФ (59%) изъявили желание трудоустроиться по специальности. ФПИЭ (47%) и ФУСК (43%) предпочли трудоустройство в смежной сфере. Около 5% представителей ФУСКа и ФИТа заявили о работе только в другой сфере, также больше всех затруднились с планами – ХТФ (38%). Интересно, что респонденты, считающие свою профессию социально значимой (48%) и перспективной (53%) по всей стране, предпочли бы трудоустроиться по своей специальности, а студенты, не рассматривающие эти качества профессии именно в Твери (около 70%), выбрали бы для себя смежную сферу трудоустройства. Характерно то, что удовлетворенные выбранной специальностью (49%) и возможностями трудоустройства по ней (55%) в большей степени предпочли бы работу по профессии, а неудовлетворенные – в смежной сфере либо затруднились с ответом (около 37%). Однако наиболее важна зависимость между профессиональными стратегиями и оправданными профессиональными ожиданиями. Так, респонденты с оправданными профессиональными ожиданиями планируют трудоустройство по специальности (5</w:t>
      </w:r>
      <w:r>
        <w:rPr>
          <w:sz w:val="28"/>
          <w:szCs w:val="28"/>
        </w:rPr>
        <w:t>0</w:t>
      </w:r>
      <w:r w:rsidRPr="00D3225F">
        <w:rPr>
          <w:sz w:val="28"/>
          <w:szCs w:val="28"/>
        </w:rPr>
        <w:t>%), а не с оправданными – в смежной сфере (50%). Таким образом, гипотеза о том, что профессиональная стратегия студентов Т</w:t>
      </w:r>
      <w:r>
        <w:rPr>
          <w:sz w:val="28"/>
          <w:szCs w:val="28"/>
        </w:rPr>
        <w:t>в</w:t>
      </w:r>
      <w:r w:rsidRPr="00D3225F">
        <w:rPr>
          <w:sz w:val="28"/>
          <w:szCs w:val="28"/>
        </w:rPr>
        <w:t xml:space="preserve">ГТУ после окончания обучения в вузе связана в большинстве случаев именно с трудоустройством, в том числе и по своей специальности, полностью подтвердилась. </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t>Профессиональная мобильность студентов Т</w:t>
      </w:r>
      <w:r>
        <w:rPr>
          <w:sz w:val="28"/>
          <w:szCs w:val="28"/>
        </w:rPr>
        <w:t>в</w:t>
      </w:r>
      <w:r w:rsidRPr="00D3225F">
        <w:rPr>
          <w:sz w:val="28"/>
          <w:szCs w:val="28"/>
        </w:rPr>
        <w:t xml:space="preserve">ГТУ после окончания вуза выглядит так: половина опрошенных респондентов собираются трудоустраиваться в своем городе (51%), одна четвертая часть опрошенных планирует искать работу в Москве, Санкт-Петербурге (23%), при этом 18% затруднились с местом трудоустройства. Необходимо сказать, что на всех курсах студенты отдали предпочтение трудоустройству в своем городе, однако вторые курсы выбрали столицы (40%), также вторые (30%) и третьи </w:t>
      </w:r>
      <w:r w:rsidRPr="00D3225F">
        <w:rPr>
          <w:sz w:val="28"/>
          <w:szCs w:val="28"/>
        </w:rPr>
        <w:lastRenderedPageBreak/>
        <w:t>курсы (24%) затруднились с выбором. На профессиональную мобильность также влияет факультет. Так, одна треть респондентов, обучающихся на востребованных факультетах ФУСК (32%) и ИСФ (29%), ожидают трудоустройство в столицах, а более половины опрошенных с факультета ХТФ (63%) вообще затруднились с ответом. Прежде всего, профессиональная мобильность зависит от места жительства опрашиваемых. Вследствие этого респонденты с высокой социальной мобильностью, проживающие в другом городе, предпочитают трудоустроиться в Москве, Санкт-Петербурге (35%) либо в своем городе (27%), но при этом существует процент затруднившихся (31%). Не отстают в своих предпочтениях от них и сельские жители, ожидающие в перспективе трудоустроиться в другом городе России (33%). Наиболее конкретны, в своих планах оказались, тверские жители, которые не собираются никуда уезжать, а планируют найти работу именно в Твери (65%). В тоже время прослеживается следующая закономерность. Чем профессия перспективнее (55%) и социально значимее по всей стране (53%) для студентов, тем в большей степени предпочтения трудоустройства отдаются своему городу.  Напротив, респонденты, полагающие свою профессию неперспективной (33%) и ненужной именно в Твери (57%), рассматривают возможность трудоустройства в столицах либо в своем городе. Также опрашиваемые, рассчитывающие на повышение социального статуса после окончания вуза, планируют трудоустроиться в своем городе (58%), а полагающие, что их социальный статус останется прежним, затруднились со своими планами (38%).</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t xml:space="preserve">В профессиональную мобильность также входят пути поиска работы. По результатам исследования получается, что одна четвертая часть опрошенных либо затруднилась ответить (23%), либо предпочла найти работу через друзей, знакомых (22%), 19% считают, что работу нужно искать через СМИ, 15% </w:t>
      </w:r>
      <w:r w:rsidRPr="00AF2E39">
        <w:rPr>
          <w:sz w:val="28"/>
          <w:szCs w:val="28"/>
        </w:rPr>
        <w:t>–</w:t>
      </w:r>
      <w:r w:rsidRPr="00D3225F">
        <w:rPr>
          <w:sz w:val="28"/>
          <w:szCs w:val="28"/>
        </w:rPr>
        <w:t xml:space="preserve"> через биржу труда города Твери, 11% полагаются на родителей и лишь 9% хотят обратиться за помощь на биржу труда Т</w:t>
      </w:r>
      <w:r>
        <w:rPr>
          <w:sz w:val="28"/>
          <w:szCs w:val="28"/>
        </w:rPr>
        <w:t>в</w:t>
      </w:r>
      <w:r w:rsidRPr="00D3225F">
        <w:rPr>
          <w:sz w:val="28"/>
          <w:szCs w:val="28"/>
        </w:rPr>
        <w:t xml:space="preserve">ГТУ. Одна треть юношей полагается в поиске работы на друзей, знакомых (28%), а </w:t>
      </w:r>
      <w:r w:rsidRPr="00D3225F">
        <w:rPr>
          <w:sz w:val="28"/>
          <w:szCs w:val="28"/>
        </w:rPr>
        <w:lastRenderedPageBreak/>
        <w:t>девушки предпочитают искать место работы через СМИ (28%). Если смотреть по курсам, то получается, что 2 курсы рассчитывают на друзей в поиске работы (33%), 3 (30%) и 5 курсы (29%) полагаются на СМИ, а больше всего затруднились с ответом 1 (29%) и 4 курсы (32%). Также на пути поиска работы влияет предыдущий опыт трудоустройства по специальности. Так, студенты уже имеющие такой опыт полагаются на СМИ (25%), а респонденты без опыта трудоустройства рассчитывают, прежде всего, на друзей, знакомых (23%). Также достаточно обеспеченные опрашиваемые при поиске работы ориентируются на неформальные пути, то есть на друзей, знакомых (28%), в свою очередь формальными путями пользуются респонденты с доходами ниже среднего, предпочитающие трудоустройство через биржу труда города Твери, и средний класс, рассматривающий трудоустройство через СМИ (26%). Таким образом, гипотеза о том, что профессиональная мобильность студентов Т</w:t>
      </w:r>
      <w:r>
        <w:rPr>
          <w:sz w:val="28"/>
          <w:szCs w:val="28"/>
        </w:rPr>
        <w:t>в</w:t>
      </w:r>
      <w:r w:rsidRPr="00D3225F">
        <w:rPr>
          <w:sz w:val="28"/>
          <w:szCs w:val="28"/>
        </w:rPr>
        <w:t xml:space="preserve">ГТУ достаточно низкая и, в первую очередь, связана с трудоустройством в своем городе и с путями поиска работы через друзей, знакомых, частично подтвердилась. </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t xml:space="preserve">Необходимо сказать, что большинство респондентов полагают, что их профессиональные ожидания отвечают требованиям современного рынка труда (74%), однако 17% так не считает, причем такая тенденция начинает проявляться со второго курса, пик которой приходится на выпускные курсы (4 курс – 33%, 5 курс – 44%). Из всех факультетов только ХТФ (63%) и ИСФ (94%) безоговорочно полагают, что их профессиональные ожидания полностью соответствуют требованиям рынка труда, а в ряде факультетов: ФПИЭ (47%), ФУСК (25%), МСФ (14%), ФИТ (6%) существует противоположная точка зрения. Между тем, респонденты с оправданными профессиональными ожиданиями в большей степени находят соответствие между своими ожидания от получаемой профессии и требованиями рынка труда (87%). Но среди студентов с неоправданными профессиональными ожиданиями мнения разделились: половина считает, что ожидания от получаемой профессии отвечают требованиям рынка труда (44%), а вторая </w:t>
      </w:r>
      <w:r w:rsidRPr="00D3225F">
        <w:rPr>
          <w:sz w:val="28"/>
          <w:szCs w:val="28"/>
        </w:rPr>
        <w:lastRenderedPageBreak/>
        <w:t xml:space="preserve">половина –  что не отвечают (44%). Характерно, что респонденты, планирующие трудоустройство только по своей специальности, в большей степени полагают, что их профессиональные ожидания соответствуют требованиям рынка (89%), а среди студентов, собирающихся трудоустроиться в смежной сфере (24%), только в другой сфере (50%) и вообще не планирующие трудоустройство (100%), профессиональные ожидания не отвечают современному рынку труда. </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t>Прежде чем переходить непосредственно к выявлению соответствия профессиональных навыков студентов Т</w:t>
      </w:r>
      <w:r>
        <w:rPr>
          <w:sz w:val="28"/>
          <w:szCs w:val="28"/>
        </w:rPr>
        <w:t>в</w:t>
      </w:r>
      <w:r w:rsidRPr="00D3225F">
        <w:rPr>
          <w:sz w:val="28"/>
          <w:szCs w:val="28"/>
        </w:rPr>
        <w:t>ГТУ требованиям рынка труда, прежде всего, нужно рассмотреть, как сами опрашиваемые оценивают свои профессиональные навыки на данный момент. В итоге средняя оценка сформированности профессиональных навыков определившихся респондентов колеблется в пределах трех-четырех баллов (3,5 среднее арифметическое) по пятибалльной шкале, то есть на невысоком среднем профессиональном уровне. На основании выдвинутых студентами оценок своей профессиональной компетентности можно построить рейтинг сформированности профессиональных навыков. Так, наилучшими показателями, то есть выше среднего арифметического значения (3,5), считаются: умение овладевать новыми знаниями (4,1 ср.з.), аналитическое мышление (3,6), знания профессиональных норм и ценностей (3,5), то есть это те практические навыки, которые студенты приобрели еще в школе. А вот профессионально теоретические (3,3 ср.з.), практические навыки (2,9 ср.з.) и опыт работы (2,6 ср.з.) оцениваются средне и ниже средней оценки удовлетворительно, это может говорить о низкой профессиональной подготовке будущих специалистов.</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t>Средняя оценка умения овладевать новыми знаниями  среди студентов Т</w:t>
      </w:r>
      <w:r>
        <w:rPr>
          <w:sz w:val="28"/>
          <w:szCs w:val="28"/>
        </w:rPr>
        <w:t>в</w:t>
      </w:r>
      <w:r w:rsidRPr="00D3225F">
        <w:rPr>
          <w:sz w:val="28"/>
          <w:szCs w:val="28"/>
        </w:rPr>
        <w:t xml:space="preserve">ГТУ находится на уровне 4,1 балла по пятибалльной шкале. При этом данная оценка рассчитывается из показателей низкого уровня – сумма 1 и 2 баллов, среднего уровня </w:t>
      </w:r>
      <w:r w:rsidRPr="00AF2E39">
        <w:rPr>
          <w:sz w:val="28"/>
          <w:szCs w:val="28"/>
        </w:rPr>
        <w:t>–</w:t>
      </w:r>
      <w:r w:rsidRPr="00D3225F">
        <w:rPr>
          <w:sz w:val="28"/>
          <w:szCs w:val="28"/>
        </w:rPr>
        <w:t xml:space="preserve"> 3 балла, и высокого уровня как сумма 4 и 5 баллов. В итоге в данном показателе преобладают оценки выше среднего уровня </w:t>
      </w:r>
      <w:r w:rsidRPr="00D3225F">
        <w:rPr>
          <w:sz w:val="28"/>
          <w:szCs w:val="28"/>
        </w:rPr>
        <w:lastRenderedPageBreak/>
        <w:t xml:space="preserve">(79%),  к среднему уровню относятся 14% оценок и лишь 8% </w:t>
      </w:r>
      <w:r w:rsidRPr="00AF2E39">
        <w:rPr>
          <w:sz w:val="28"/>
          <w:szCs w:val="28"/>
        </w:rPr>
        <w:t>–</w:t>
      </w:r>
      <w:r w:rsidRPr="00D3225F">
        <w:rPr>
          <w:sz w:val="28"/>
          <w:szCs w:val="28"/>
        </w:rPr>
        <w:t xml:space="preserve"> к низкому уровню. Существенных же различий по курсам и факультетам не выявлено.</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t xml:space="preserve">Средняя оценка навыков аналитического мышления среди опрошенных располагается на уровне 3,6 балла по пятибалльной шкале. Опять же в данном показателе преобладают оценки выше среднего уровня (60%), в тоже время каждый пятый опрошенный относит себя к среднему уровню (25%), и около 15% </w:t>
      </w:r>
      <w:r w:rsidRPr="00AF2E39">
        <w:rPr>
          <w:sz w:val="28"/>
          <w:szCs w:val="28"/>
        </w:rPr>
        <w:t>–</w:t>
      </w:r>
      <w:r w:rsidRPr="00D3225F">
        <w:rPr>
          <w:sz w:val="28"/>
          <w:szCs w:val="28"/>
        </w:rPr>
        <w:t xml:space="preserve"> к низкому уровню. Для всех курсов (2 курс – 67%, 3 – 75%, 4 – 65%, 5 – 72%) характерен высокий уровень аналитического мышления за исключением первокурсников, находящихся на среднем уровне (39%).</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t xml:space="preserve">Средняя оценка знания профессиональных норм и ценностей среди респондентов размещается на уровне 3,5 балла по пятибалльной шкале. Знания в области профессиональной этики у студентов находятся на высоком уровне (62%) вне зависимости от курса и факультета. Однако одна четвертая часть респондентов (22%) причисляет свой уровень профессиональных этических устоев к среднему уровню, а примерно одна десятая (6%) – к низкому. </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t>Что касается средней оценки профессионально теоретических знаний обучающихся в Т</w:t>
      </w:r>
      <w:r>
        <w:rPr>
          <w:sz w:val="28"/>
          <w:szCs w:val="28"/>
        </w:rPr>
        <w:t>в</w:t>
      </w:r>
      <w:r w:rsidRPr="00D3225F">
        <w:rPr>
          <w:sz w:val="28"/>
          <w:szCs w:val="28"/>
        </w:rPr>
        <w:t xml:space="preserve">ГТУ, то она составляет 3,3 балла по пятибалльной шкале. В данном показателе чуть больше превалируют оценки выше среднего уровня (48%). Приблизительно каждый пятый студент относит свой уровень знаний профессиональной теории, как на средний (27%), так и на низкий уровень (25%). Всем курсам (2 курс – 42%, 3 – 63%, 4 – 53%, 5 – 56%) присущ высокий уровень теоретических аспектов будущей профессии за исключением первокурсников, у которых низкий уровень теоретического резерва (50%). Также для ФПИЭ (46%), ФУСКа (56%), ФИТа (56%) и МСФ (50%) характерен высокий уровень данного показателя, в свою очередь ХТФ (43%) и ИСФ (41%) располагаются на среднем уровне. </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t xml:space="preserve">Средняя отметка профессионально практических навыков респондентов оценивается на 2,9 балла по пятибалльной шкале. Итак, получается разброс профессионально практических навыков на всех трех </w:t>
      </w:r>
      <w:r w:rsidRPr="00D3225F">
        <w:rPr>
          <w:sz w:val="28"/>
          <w:szCs w:val="28"/>
        </w:rPr>
        <w:lastRenderedPageBreak/>
        <w:t>уровнях сформированности данной компетенции: среднем (37%), высоком (33%) и низком (30%). Уровень компетентности профессиональных умений возрастает с курсом. Так, первые курсы относят свои практические навыки на низкий уровень (54%), вторые (42%) и третьи (56%) – на средний уровень и, соответственно, 4 (53%) и 5 (39%) курсы – на самый высокий уровень. Что касается факультетов, то МСФ (54%) и ИСФ (41%) лидируют в освоении профессионально практических навыков, то есть находятся на высоком уровне, ФУСК (54%) и ФИТ (44%) обладают средними профессиональными показателями, и хуже всего ориентированны в практической деятельности ФПИЭ (46%) и ХТФ (57%) – низкий профессиональный уровень. Опрашиваемые с опытом трудоустройства по своей специальности претендуют на более высокий уровень освоения профессиональных практических навыков (54%), а в частности респонденты, не имеющие такого опыта, оценивают данный показатель на среднем уровне (41%).</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t xml:space="preserve">Хуже всего обстоят дела с таким профессиональным показателем как опыт работы в данной сфере. Данная оценка составляет лишь 2,5 балла по пятибалльной шкале. Половина респондентов (50%) относит данный показатель к низкому профессиональному уровню, и лишь каждый третий, четвертый опрошенный – к высокому (28%) и среднему уровню (22%). Примечательно, что с курсом увеличивается доля респондентов, ставящих данный показатель на средний уровень (1 курс – 14%, 2 – 19%, 3 – 20%, 4 – 31%, 5 – 28%) и высокий уровень (1 курс – 14%, 2 - 19% , 3 – 33%, 4 – 44%, 5 – 33%). При этом практически все курсы оценивают свой опыт работы  как невысокий (1 курс – 71%, 2 – 63%, 3 – 47%, 5 – 39%), за исключением четвертого курса, опыт работы которого находится на достаточно высоком уровне (44%). Большинство факультетов, а именно ХТФ (100%), ФПИЭ (73%), ИСФ (63%), ФИТ (44%) признали свой уровень опыта работы как самый худший. МСФ (42%) полагает, что на данный момент может работать на среднем уровне. В свою очередь мнения ФУСКа координально разделились: по 36% оценивают опыт работы, как на низком, так и на самом </w:t>
      </w:r>
      <w:r w:rsidRPr="00D3225F">
        <w:rPr>
          <w:sz w:val="28"/>
          <w:szCs w:val="28"/>
        </w:rPr>
        <w:lastRenderedPageBreak/>
        <w:t xml:space="preserve">высоком уровне. Несомненно, на опыт работы в конкретной сфере влияет опыт трудоустройства по своей специальности. Так, более половины респондентов с опытом трудоустройства по своему профилю располагают данный показатель на высоком уровне (57%), а соответственно, не обладающие такими навыками – на более низкую ступень (62%). </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t xml:space="preserve">Теперь необходимо сказать, что, по мнению определившихся респондентов, практически все их основные профессиональные навыки соответствуют требованиям современного рынка труда, а именно профессионально теоретические знания (67%), навыки работы на компьютере (89%), коммуникативные навыки (84%), умение быстро адаптироваться (86%), стрессоустойчивость (79%) и активность (87%). В свою очередь не соответствуют требованиям рынка труда – владение иностранными языками (58%) и опыт работы (74%), а это, прежде всего, одни из первых пунктов, предъявляемых работодателями. </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t xml:space="preserve">Среди всех курсов только лишь выпускники уверены, что их профессиональные знания соответствуют современному рынку труда (60%), это также относится к факультетам ФУСК (67%), ФИТ (54%), МСФ (80%), ИСФ (92%). </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t xml:space="preserve">В свою очередь первокурсники полагают, что их уровень владения иностранными языками отвечает требованиям работодателей (57%), а вот третьи (60%), четвертые (58%) и пятые курсы (77%) – считают, что нет, у вторых курсов  мнения разделились поровну (по 50%). Из всех факультетов лишь только ФИТ полагает, что данный уровень владения иностранными языками устроит работодателя (54%), все же остальные полагают, что нет (ФУСК – 61%, ХТФ – 57%, МСФ – 55%, ИСФ – 71%), а у ФПИЭ мнения противоположные (по 50%).   </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t>Из всех курсов опыт работы соответствует рынку труда только лишь у четвертого курса (54%), большинство же не могут этого сказать (около 70</w:t>
      </w:r>
      <w:r w:rsidRPr="00AF2E39">
        <w:rPr>
          <w:sz w:val="28"/>
          <w:szCs w:val="28"/>
        </w:rPr>
        <w:t>–</w:t>
      </w:r>
      <w:r w:rsidRPr="00D3225F">
        <w:rPr>
          <w:sz w:val="28"/>
          <w:szCs w:val="28"/>
        </w:rPr>
        <w:t>80%). Зависимости от опыта трудоустройства по своей специальности не выявлено.</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lastRenderedPageBreak/>
        <w:t>Также среди таких критериев, как навыки работы на компьютере, коммуникативные навыки, умение быстро адаптироваться, стрессоустойчивость и активность корреляций не найдено.</w:t>
      </w:r>
      <w:r>
        <w:rPr>
          <w:sz w:val="28"/>
          <w:szCs w:val="28"/>
        </w:rPr>
        <w:t xml:space="preserve"> </w:t>
      </w:r>
      <w:r w:rsidRPr="00D3225F">
        <w:rPr>
          <w:sz w:val="28"/>
          <w:szCs w:val="28"/>
        </w:rPr>
        <w:t>Таким образом, гипотеза о том, что большинство студентов Т</w:t>
      </w:r>
      <w:r>
        <w:rPr>
          <w:sz w:val="28"/>
          <w:szCs w:val="28"/>
        </w:rPr>
        <w:t>в</w:t>
      </w:r>
      <w:r w:rsidRPr="00D3225F">
        <w:rPr>
          <w:sz w:val="28"/>
          <w:szCs w:val="28"/>
        </w:rPr>
        <w:t>ГТУ считают, что их профессиональные ожидания и навыки скорее не соответствуют требованиям современного рынка труда, полностью опровергнута.</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t>В рамках профессиональных ожиданий студентов самыми популярными характеристиками будущей работы являются: достойный уровень заработной платы (26%), карьерный и профессиональный рост (24%), стабильность (11%) и престижность места работы (10%). Самыми не востребованными чертами будущего места работы оказались социальный пакет и близость работы к дому (по 1% соответственно). Следовательно, современная молодежь в профессиональной сфере заинтересована, прежде всего, в стабильности, в достойной оплате труда, а уже после в профессиональной самореализации. Необходимо сказать, что на первых курсах важен в большей степени достойный уровень заработной платы (32%), для остальных – первостепенным является профессиональный и карьерный рост (2 курс – 28%, 3 курс – 30%, 5 курс – 26%), для 4 курса важно как то, так и другое (по 21% соответственно). В свою очередь, на ожидания от будущей работы влияет материальное положение опрашиваемых. Так, у респондентов с низким (29%) и высоким (37%) материальным достатком на первый план выходит достойный уровень заработной платы, для представителей среднего класса важна не только высокая зарплата (25%), но и профессиональный и карьерный рост (26%). Характерно, что опыт трудоустройства по своей специальности не влияет на особенности будущего места работы.</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t xml:space="preserve">Однако для молодых специалистов, стремящихся к достойному уровню жизни, заработная плата по-прежнему остается одним из главных и приоритетных критериев работы. Так, примерно половина респондентов (48%), после окончания вуза рассчитывает зарабатывать более 30 тыс. рублей </w:t>
      </w:r>
      <w:r w:rsidRPr="00D3225F">
        <w:rPr>
          <w:sz w:val="28"/>
          <w:szCs w:val="28"/>
        </w:rPr>
        <w:lastRenderedPageBreak/>
        <w:t xml:space="preserve">именно по своей специальности, и никто из опрашиваемых не согласен на заработную плату до 10 тыс. рублей. Ежемесячную оплату труда в размере более 30 тыс. рублей в будущем ожидают все курсы (1 курс </w:t>
      </w:r>
      <w:r w:rsidRPr="00AF2E39">
        <w:rPr>
          <w:sz w:val="28"/>
          <w:szCs w:val="28"/>
        </w:rPr>
        <w:t>–</w:t>
      </w:r>
      <w:r>
        <w:rPr>
          <w:sz w:val="28"/>
          <w:szCs w:val="28"/>
        </w:rPr>
        <w:t xml:space="preserve"> </w:t>
      </w:r>
      <w:r w:rsidRPr="00D3225F">
        <w:rPr>
          <w:sz w:val="28"/>
          <w:szCs w:val="28"/>
        </w:rPr>
        <w:t xml:space="preserve">48%, 2 курс </w:t>
      </w:r>
      <w:r w:rsidRPr="00AF2E39">
        <w:rPr>
          <w:sz w:val="28"/>
          <w:szCs w:val="28"/>
        </w:rPr>
        <w:t>–</w:t>
      </w:r>
      <w:r w:rsidRPr="00D3225F">
        <w:rPr>
          <w:sz w:val="28"/>
          <w:szCs w:val="28"/>
        </w:rPr>
        <w:t xml:space="preserve">55%, 3 курс </w:t>
      </w:r>
      <w:r w:rsidRPr="00AF2E39">
        <w:rPr>
          <w:sz w:val="28"/>
          <w:szCs w:val="28"/>
        </w:rPr>
        <w:t>–</w:t>
      </w:r>
      <w:r>
        <w:rPr>
          <w:sz w:val="28"/>
          <w:szCs w:val="28"/>
        </w:rPr>
        <w:t xml:space="preserve"> </w:t>
      </w:r>
      <w:r w:rsidRPr="00D3225F">
        <w:rPr>
          <w:sz w:val="28"/>
          <w:szCs w:val="28"/>
        </w:rPr>
        <w:t xml:space="preserve">53%, 4 курс </w:t>
      </w:r>
      <w:r w:rsidRPr="00AF2E39">
        <w:rPr>
          <w:sz w:val="28"/>
          <w:szCs w:val="28"/>
        </w:rPr>
        <w:t>–</w:t>
      </w:r>
      <w:r>
        <w:rPr>
          <w:sz w:val="28"/>
          <w:szCs w:val="28"/>
        </w:rPr>
        <w:t xml:space="preserve"> </w:t>
      </w:r>
      <w:r w:rsidRPr="00D3225F">
        <w:rPr>
          <w:sz w:val="28"/>
          <w:szCs w:val="28"/>
        </w:rPr>
        <w:t>57%) и факультеты ТГТУ (ФПИЭ</w:t>
      </w:r>
      <w:r>
        <w:rPr>
          <w:sz w:val="28"/>
          <w:szCs w:val="28"/>
        </w:rPr>
        <w:t xml:space="preserve"> </w:t>
      </w:r>
      <w:r w:rsidRPr="00AF2E39">
        <w:rPr>
          <w:sz w:val="28"/>
          <w:szCs w:val="28"/>
        </w:rPr>
        <w:t>–</w:t>
      </w:r>
      <w:r>
        <w:rPr>
          <w:sz w:val="28"/>
          <w:szCs w:val="28"/>
        </w:rPr>
        <w:t xml:space="preserve"> </w:t>
      </w:r>
      <w:r w:rsidRPr="00D3225F">
        <w:rPr>
          <w:sz w:val="28"/>
          <w:szCs w:val="28"/>
        </w:rPr>
        <w:t>40%, ФУСК</w:t>
      </w:r>
      <w:r>
        <w:rPr>
          <w:sz w:val="28"/>
          <w:szCs w:val="28"/>
        </w:rPr>
        <w:t xml:space="preserve"> </w:t>
      </w:r>
      <w:r w:rsidRPr="00AF2E39">
        <w:rPr>
          <w:sz w:val="28"/>
          <w:szCs w:val="28"/>
        </w:rPr>
        <w:t>–</w:t>
      </w:r>
      <w:r w:rsidRPr="00D3225F">
        <w:rPr>
          <w:sz w:val="28"/>
          <w:szCs w:val="28"/>
        </w:rPr>
        <w:t>50%, МСФ</w:t>
      </w:r>
      <w:r>
        <w:rPr>
          <w:sz w:val="28"/>
          <w:szCs w:val="28"/>
        </w:rPr>
        <w:t xml:space="preserve"> </w:t>
      </w:r>
      <w:r w:rsidRPr="00AF2E39">
        <w:rPr>
          <w:sz w:val="28"/>
          <w:szCs w:val="28"/>
        </w:rPr>
        <w:t>–</w:t>
      </w:r>
      <w:r>
        <w:rPr>
          <w:sz w:val="28"/>
          <w:szCs w:val="28"/>
        </w:rPr>
        <w:t xml:space="preserve"> </w:t>
      </w:r>
      <w:r w:rsidRPr="00D3225F">
        <w:rPr>
          <w:sz w:val="28"/>
          <w:szCs w:val="28"/>
        </w:rPr>
        <w:t>43%, ИСФ</w:t>
      </w:r>
      <w:r>
        <w:rPr>
          <w:sz w:val="28"/>
          <w:szCs w:val="28"/>
        </w:rPr>
        <w:t xml:space="preserve"> </w:t>
      </w:r>
      <w:r w:rsidRPr="00AF2E39">
        <w:rPr>
          <w:sz w:val="28"/>
          <w:szCs w:val="28"/>
        </w:rPr>
        <w:t>–</w:t>
      </w:r>
      <w:r>
        <w:rPr>
          <w:sz w:val="28"/>
          <w:szCs w:val="28"/>
        </w:rPr>
        <w:t xml:space="preserve"> </w:t>
      </w:r>
      <w:r w:rsidRPr="00D3225F">
        <w:rPr>
          <w:sz w:val="28"/>
          <w:szCs w:val="28"/>
        </w:rPr>
        <w:t xml:space="preserve">71%) за исключением выпускников (33%) и обучающихся на ХТФ (63%), для них приемлем оклад от 21 до 30 тыс. рублей. Опрашиваемые из других городов (58%) и сельские жители (100%) претендуют на зарплату по специальности от 30 тыс. рублей, а тверские жители – либо от 21 тыс. рублей, либо от 30 тыс. рублей (по 37% соответственно). На самую высокую зарплату более 30 тыс. рублей рассчитывают опрашиваемые, желающие трудоустроиться по своей специальности в столицах (35%) и в своем городе (31%). Сфера будущего трудоустройства, а именно профильная, в смежной сфере или не по специальности, не влияет на ожидаемый уровень заработной платы.  </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t>Характерно, что при трудоустройстве не по специальности, опрашиваемые опять же рассчитывают на заработную плату в более чем 30 тыс. рублей (36%). Однако одна четвертая часть респондентов затруднилась с ответом (25%), при чем затруднившихся насчет зарплаты по специальности было всего лишь 5%. Также к числу затруднившихся относятся студенты, поступившие на конкретную специальность из-за интереса к ней (36%) и из-за желания принадлежать к определенному профессиональному кругу людей (50%). Из всех курсов высокую зарплату (более 30 тыс. руб.) ожидают получать 2  (60%) и 4 (44%) курсы, студенты 5 курса опять же претендуют на заработок в 21</w:t>
      </w:r>
      <w:r w:rsidRPr="00AF2E39">
        <w:rPr>
          <w:sz w:val="28"/>
          <w:szCs w:val="28"/>
        </w:rPr>
        <w:t>–</w:t>
      </w:r>
      <w:r w:rsidRPr="00D3225F">
        <w:rPr>
          <w:sz w:val="28"/>
          <w:szCs w:val="28"/>
        </w:rPr>
        <w:t xml:space="preserve">30 тыс. руб. (44%), и больше всего затруднились с ответом 1 (33%) и 3 курсы (29%). Что касается факультетов, то ФПИЭ (40%), ФИТ (56%), ИСФ (47%) желают получать более 30 тыс. руб., ФУСК (32%) и ХТФ (50%) согласны зарабатывать от 21 до 30 тыс. руб., а половина факультета (50%) МСФ вообще затруднилась ответить. По мнению студентов, зарплату не по специальности в более чем 30 тыс. руб. можно получать, если трудоустроиться в столицах (57%), за рубежом (100%) и в сельской </w:t>
      </w:r>
      <w:r w:rsidRPr="00D3225F">
        <w:rPr>
          <w:sz w:val="28"/>
          <w:szCs w:val="28"/>
        </w:rPr>
        <w:lastRenderedPageBreak/>
        <w:t>местности (100%), в своем городе можно заработать от 21 до 30 тыс. руб. (35%). Таким образом, гипотеза о том, что большинство студентов Т</w:t>
      </w:r>
      <w:r>
        <w:rPr>
          <w:sz w:val="28"/>
          <w:szCs w:val="28"/>
        </w:rPr>
        <w:t>в</w:t>
      </w:r>
      <w:r w:rsidRPr="00D3225F">
        <w:rPr>
          <w:sz w:val="28"/>
          <w:szCs w:val="28"/>
        </w:rPr>
        <w:t>ГТУ ожидают от будущей работы: достойный уровень заработной платы, а именно от 21 до 30 тыс. руб., профессиональный рост, частично подтвердилась.</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t>Немаловажным критерием успешного профессионального образования в рамках профессиональных ожиданий на этапе будущего трудоустройства и работы является приемлемый способ формирования профессиональной карьеры. Так, по мнению студентов Т</w:t>
      </w:r>
      <w:r>
        <w:rPr>
          <w:sz w:val="28"/>
          <w:szCs w:val="28"/>
        </w:rPr>
        <w:t>в</w:t>
      </w:r>
      <w:r w:rsidRPr="00D3225F">
        <w:rPr>
          <w:sz w:val="28"/>
          <w:szCs w:val="28"/>
        </w:rPr>
        <w:t>ГТУ, профессиональную карьеру, прежде всего, можно выстраивать благодаря собственным умениям и знаниям (36%), с помощью повышения образовательного уровня (23%), а также при поддержке программ по развитию профессиональной карьеры в вузе (17%), и лишь 4% опрошенных рассчитывают на помощь родных и знакомых. Следовательно, студенты в современных условиях рынка труда, в построении карьеры полагаются в первую очередь на себя, на свои знания, умения, навыки, а уже после на поддержку со стороны. Характерно, что респонденты, обучающиеся на бюджетной основе, на первое место в формировании карьеры поставили уже имеющиеся собственные умения и знания (41%), а для студентов платного отделения важно повышение образовательного уровня (39%). Также в развитии карьеры играет роль материальное положение. Опрашиваемые с высоким уровнем жизни предпочитают опираться на собственные умения и знания, а также видят необходимость в повышении образовательного уровня (по 30%), средний класс основывается только на собственных умениях и знаниях (48%), а респонденты с низким материальным положением нуждаются в первую очередь в программах по развития профессиональной карьеры в вузе (50%).</w:t>
      </w:r>
      <w:r>
        <w:rPr>
          <w:sz w:val="28"/>
          <w:szCs w:val="28"/>
        </w:rPr>
        <w:t xml:space="preserve"> </w:t>
      </w:r>
      <w:r w:rsidRPr="00D3225F">
        <w:rPr>
          <w:sz w:val="28"/>
          <w:szCs w:val="28"/>
        </w:rPr>
        <w:t>Таким образом, гипотеза о том, что половина студентов Т</w:t>
      </w:r>
      <w:r>
        <w:rPr>
          <w:sz w:val="28"/>
          <w:szCs w:val="28"/>
        </w:rPr>
        <w:t>в</w:t>
      </w:r>
      <w:r w:rsidRPr="00D3225F">
        <w:rPr>
          <w:sz w:val="28"/>
          <w:szCs w:val="28"/>
        </w:rPr>
        <w:t>ГТУ, считают самым приемлемым способом формирования профессиональной карьеры  – это с помощью родных, знакомых, полностью опровергнута.</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lastRenderedPageBreak/>
        <w:t>Из приемлемого способа карьерных достижений вытекают меры, способствующие трудоустройству и развитию профессиональной карьеры студентов, предпринимаемые вузом и работодателями. В результате проведенного исследования выяснилось, что в независимости от социально-демографических характеристик студентов Т</w:t>
      </w:r>
      <w:r>
        <w:rPr>
          <w:sz w:val="28"/>
          <w:szCs w:val="28"/>
        </w:rPr>
        <w:t>в</w:t>
      </w:r>
      <w:r w:rsidRPr="00D3225F">
        <w:rPr>
          <w:sz w:val="28"/>
          <w:szCs w:val="28"/>
        </w:rPr>
        <w:t xml:space="preserve">ГТУ, от вуза они, прежде всего, ожидают проведение практик (25%), стажировок (22%) и распределения на работу (19%). В меньшей степени опрашиваемых интересуют организация научно-исследовательской работы (7%), создание центра профессионального консультирования (5%) и проведение социально-психологических тренингов (4%).  </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t>В свою очередь от работодателей студенты хотят видеть достойную оплату труда (22%), возможность трудоустроиться без опыта работы (22%), а также стажировки с оплатой и последующим трудоустройством (19%), а самым незначительным для респондентов оказалась организация конкурсов по профессии на получение рабочего места (2%). Следовательно, современные студенты ожидают от вуза в трудоустройстве и формировании карьеры практической подготовки и последующего трудоустройства, а от работодателей достойной зарплаты и трудоустройство без опыта работы.</w:t>
      </w:r>
      <w:r>
        <w:rPr>
          <w:sz w:val="28"/>
          <w:szCs w:val="28"/>
        </w:rPr>
        <w:t xml:space="preserve"> </w:t>
      </w:r>
      <w:r w:rsidRPr="00D3225F">
        <w:rPr>
          <w:sz w:val="28"/>
          <w:szCs w:val="28"/>
        </w:rPr>
        <w:t>Таким образом, гипотеза о том, что для большинства студентов Т</w:t>
      </w:r>
      <w:r>
        <w:rPr>
          <w:sz w:val="28"/>
          <w:szCs w:val="28"/>
        </w:rPr>
        <w:t>в</w:t>
      </w:r>
      <w:r w:rsidRPr="00D3225F">
        <w:rPr>
          <w:sz w:val="28"/>
          <w:szCs w:val="28"/>
        </w:rPr>
        <w:t>ГТУ требуются следующие меры для содействия трудоустройству со стороны вуза: распределение на работу и стажировки, а со стороны работодателей – прежде всего, возможность трудоустройства без опыта работы, достойная оплата труда, полностью подтвердилась.</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t>Итак, на основании показателей успешного профессионального самоопределения студентов были выявлены и проанализированы следующие особенности профессиональных ожиданий студентов Т</w:t>
      </w:r>
      <w:r>
        <w:rPr>
          <w:sz w:val="28"/>
          <w:szCs w:val="28"/>
        </w:rPr>
        <w:t>в</w:t>
      </w:r>
      <w:r w:rsidRPr="00D3225F">
        <w:rPr>
          <w:sz w:val="28"/>
          <w:szCs w:val="28"/>
        </w:rPr>
        <w:t xml:space="preserve">ГТУ. Так, показатели успешного профессионального самоопределения студентов в рамках профессиональных ожиданий во время обучения в вузе характеризуются следующими чертами. Основные мотивы получения высшего образования связаны именно с перспективным трудоустройством и формированием </w:t>
      </w:r>
      <w:r w:rsidRPr="00D3225F">
        <w:rPr>
          <w:sz w:val="28"/>
          <w:szCs w:val="28"/>
        </w:rPr>
        <w:lastRenderedPageBreak/>
        <w:t>будущей карьеры. Причины поступления на конкретную специальность зависят от дальнейшего перспективного трудоустройства, от интереса к данной специальности и от престижности выбранной профессии. Причем руководствоваться свободным выбором при предпочтении профессии могли себе позволить материально обеспеченные студенты. Те же, кто поступил самостоятельно и нацелен на перспективное трудоустройство, отдавали предпочтение именно востребованным направлениям. А респонденты, у кого доход не позволял поступить на платное отделение, исходили из возможности бесплатного обучения. Более половины респондентов полагают, что после окончания обучения их социальный статус в связи с получаемой профессией повысится. Причем для большинства студентов будущая профессия оценивается положительно за исключением четвертых, пятых курсов и ФИТа, относящихся к приобретаемому профилю нейтрально, и имеет социальную значимость, с тенденцией к понижению начиная с третьего курса и факультета ФИТа. В целом по показателю удовлетворенности теме или иными аспектами образования (удовлетворенность качеством получаемого образования, выбранной специальностью, возможностями трудоустройства по профилю и не по специальности) профессиональные ожидания у более половины студентов оправдались. Однако существует так называемый «кризис ожиданий» на старших курсах, когда степень неудовлетворенности аспектами высшего образования начинает прогрессировать.</w:t>
      </w:r>
      <w:r>
        <w:rPr>
          <w:sz w:val="28"/>
          <w:szCs w:val="28"/>
        </w:rPr>
        <w:t xml:space="preserve"> </w:t>
      </w:r>
      <w:r w:rsidRPr="00D3225F">
        <w:rPr>
          <w:sz w:val="28"/>
          <w:szCs w:val="28"/>
        </w:rPr>
        <w:t xml:space="preserve">Непосредственно на характер профессиональных ожиданий студентов влияет проявленный ими интерес к будущей профессии, выражающийся в самообразовании, активности, в посещении дополнительных кружков и секций, однако каждый пятый учащийся на втором, четвертом, пятом курсе, а также на ФУСК, ФИТ, ХТФ вообще ничего не делает. </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t xml:space="preserve">Что касается, показателей успешного профессионального самоопределения студентов в рамках профессиональных ожиданий на этапе будущего трудоустройства и работы, то результаты получились </w:t>
      </w:r>
      <w:r w:rsidRPr="00D3225F">
        <w:rPr>
          <w:sz w:val="28"/>
          <w:szCs w:val="28"/>
        </w:rPr>
        <w:lastRenderedPageBreak/>
        <w:t xml:space="preserve">следующими. Для большинства обучающихся будущая профессия является достаточно перспективной, но каждый четвертый опрошенный полагает, что их профессиональный рост возможен в других регионах за исключением Твери. Профессиональные стратегии поведения включают в себя непосредственно трудоустройство и работу по специальности. В свою очередь профессиональная мобильность после окончания обучения достаточно низкая и предполагает трудоустройство в своем городе с помощью друзей, знакомых и СМИ.  По мнению большинства респондентов, их профессиональные ожидания отвечают требованиям современного рынка труда, однако 17% так не считает, причем такая тенденция начинает проявляться со второго курса, пик которой приходится на выпускные курсы. При этом на данный момент сформированность профессиональных навыков </w:t>
      </w:r>
      <w:r>
        <w:rPr>
          <w:sz w:val="28"/>
          <w:szCs w:val="28"/>
        </w:rPr>
        <w:t>чуть выше среднего профессионального уровня</w:t>
      </w:r>
      <w:r w:rsidRPr="00D3225F">
        <w:rPr>
          <w:sz w:val="28"/>
          <w:szCs w:val="28"/>
        </w:rPr>
        <w:t>, где наилучшими показателями считаются: умение овладевать новыми знаниями, аналитическое мышление, знания профессиональных норм и ценностей. А вот профессионально теоретические, практические навыки и опыт работы оцениваются удовлетворительно. Но в тоже время, респонденты полагают, что практически все их основные профессиональные навыки соответствуют требованиям современного рынка труда, а именно профессионально теоретические знания, навыки работы на компьютере, коммуникативные навыки, умение быстро адаптироваться, стрессоустойчивость и активность. В свою очередь не соответствуют требованиям рынка труда – владение иностранными языками и опыт работы, одни из первых пунктов, предъявляемых работодателями. Также современная молодежь в професс</w:t>
      </w:r>
      <w:r>
        <w:rPr>
          <w:sz w:val="28"/>
          <w:szCs w:val="28"/>
        </w:rPr>
        <w:t xml:space="preserve">иональной сфере заинтересована </w:t>
      </w:r>
      <w:r w:rsidRPr="00D3225F">
        <w:rPr>
          <w:sz w:val="28"/>
          <w:szCs w:val="28"/>
        </w:rPr>
        <w:t xml:space="preserve">в достойной оплате труда от 21 до 30 тыс. руб., а уже после в профессиональной самореализации. Студенты в современных условиях рынка труда, в построении карьеры полагаются в первую очередь на себя, на свои знания, умения, навыки, а уже после на поддержку со стороны. Респонденты ожидают от вуза </w:t>
      </w:r>
      <w:r>
        <w:rPr>
          <w:sz w:val="28"/>
          <w:szCs w:val="28"/>
        </w:rPr>
        <w:t xml:space="preserve">помощи </w:t>
      </w:r>
      <w:r w:rsidRPr="00D3225F">
        <w:rPr>
          <w:sz w:val="28"/>
          <w:szCs w:val="28"/>
        </w:rPr>
        <w:t xml:space="preserve">в трудоустройстве и </w:t>
      </w:r>
      <w:r>
        <w:rPr>
          <w:sz w:val="28"/>
          <w:szCs w:val="28"/>
        </w:rPr>
        <w:t>развитии</w:t>
      </w:r>
      <w:r w:rsidRPr="00D3225F">
        <w:rPr>
          <w:sz w:val="28"/>
          <w:szCs w:val="28"/>
        </w:rPr>
        <w:t xml:space="preserve"> карьеры </w:t>
      </w:r>
      <w:r>
        <w:rPr>
          <w:sz w:val="28"/>
          <w:szCs w:val="28"/>
        </w:rPr>
        <w:t xml:space="preserve">посредством </w:t>
      </w:r>
      <w:r w:rsidRPr="00D3225F">
        <w:rPr>
          <w:sz w:val="28"/>
          <w:szCs w:val="28"/>
        </w:rPr>
        <w:t xml:space="preserve">практической подготовки </w:t>
      </w:r>
      <w:r w:rsidRPr="00D3225F">
        <w:rPr>
          <w:sz w:val="28"/>
          <w:szCs w:val="28"/>
        </w:rPr>
        <w:lastRenderedPageBreak/>
        <w:t>и последующего трудоустройства, а от работодателей достойной зарплаты и трудоустройство без опыта работы.</w:t>
      </w:r>
    </w:p>
    <w:p w:rsidR="00890CB0" w:rsidRPr="00D3225F" w:rsidRDefault="00890CB0" w:rsidP="00890CB0">
      <w:pPr>
        <w:pStyle w:val="a4"/>
        <w:spacing w:before="0" w:beforeAutospacing="0" w:after="0" w:afterAutospacing="0" w:line="360" w:lineRule="auto"/>
        <w:ind w:firstLine="709"/>
        <w:jc w:val="both"/>
        <w:rPr>
          <w:sz w:val="28"/>
          <w:szCs w:val="28"/>
        </w:rPr>
      </w:pPr>
      <w:r w:rsidRPr="00D3225F">
        <w:rPr>
          <w:sz w:val="28"/>
          <w:szCs w:val="28"/>
        </w:rPr>
        <w:t xml:space="preserve">В итоге на основании полученных показателей сформированности профессионального самоопределения </w:t>
      </w:r>
      <w:r>
        <w:rPr>
          <w:sz w:val="28"/>
          <w:szCs w:val="28"/>
        </w:rPr>
        <w:t>студентов ТвГТУ, можно сказать об их достаточно успешном самоопределении в рамках профессиональных ожиданий.</w:t>
      </w:r>
    </w:p>
    <w:p w:rsidR="00890CB0" w:rsidRPr="00D3225F" w:rsidRDefault="00890CB0" w:rsidP="00890CB0">
      <w:pPr>
        <w:spacing w:line="360" w:lineRule="auto"/>
        <w:ind w:firstLine="709"/>
        <w:jc w:val="both"/>
        <w:rPr>
          <w:sz w:val="28"/>
          <w:szCs w:val="28"/>
        </w:rPr>
      </w:pPr>
      <w:r w:rsidRPr="00D3225F">
        <w:rPr>
          <w:sz w:val="28"/>
          <w:szCs w:val="28"/>
        </w:rPr>
        <w:t>На основании проведенного исследования можно разработать следующие рекомендации:</w:t>
      </w:r>
    </w:p>
    <w:p w:rsidR="00890CB0" w:rsidRPr="00D3225F" w:rsidRDefault="00890CB0" w:rsidP="00890CB0">
      <w:pPr>
        <w:spacing w:line="360" w:lineRule="auto"/>
        <w:jc w:val="both"/>
        <w:rPr>
          <w:sz w:val="28"/>
          <w:szCs w:val="28"/>
        </w:rPr>
      </w:pPr>
      <w:r>
        <w:rPr>
          <w:sz w:val="28"/>
          <w:szCs w:val="28"/>
        </w:rPr>
        <w:t>а)</w:t>
      </w:r>
      <w:r w:rsidRPr="00D3225F">
        <w:rPr>
          <w:sz w:val="28"/>
          <w:szCs w:val="28"/>
        </w:rPr>
        <w:t xml:space="preserve"> представителям Т</w:t>
      </w:r>
      <w:r>
        <w:rPr>
          <w:sz w:val="28"/>
          <w:szCs w:val="28"/>
        </w:rPr>
        <w:t>в</w:t>
      </w:r>
      <w:r w:rsidRPr="00D3225F">
        <w:rPr>
          <w:sz w:val="28"/>
          <w:szCs w:val="28"/>
        </w:rPr>
        <w:t>ГТУ:</w:t>
      </w:r>
    </w:p>
    <w:p w:rsidR="00890CB0" w:rsidRPr="00D3225F" w:rsidRDefault="00890CB0" w:rsidP="00890CB0">
      <w:pPr>
        <w:spacing w:line="360" w:lineRule="auto"/>
        <w:ind w:firstLine="709"/>
        <w:jc w:val="both"/>
        <w:rPr>
          <w:sz w:val="28"/>
          <w:szCs w:val="28"/>
        </w:rPr>
      </w:pPr>
      <w:r>
        <w:rPr>
          <w:sz w:val="28"/>
          <w:szCs w:val="28"/>
        </w:rPr>
        <w:t>1)</w:t>
      </w:r>
      <w:r w:rsidRPr="00D3225F">
        <w:rPr>
          <w:sz w:val="28"/>
          <w:szCs w:val="28"/>
        </w:rPr>
        <w:t xml:space="preserve"> представителям Т</w:t>
      </w:r>
      <w:r>
        <w:rPr>
          <w:sz w:val="28"/>
          <w:szCs w:val="28"/>
        </w:rPr>
        <w:t>в</w:t>
      </w:r>
      <w:r w:rsidRPr="00D3225F">
        <w:rPr>
          <w:sz w:val="28"/>
          <w:szCs w:val="28"/>
        </w:rPr>
        <w:t>ГТУ рекомендуется проводить своевременную и эффективную профориентационную работу, направленную на повышение уровня информированности абитуриентов, в особенности проживающих в сельской местности, а также поступающих на факультеты ФУСК, ФПИЭ, о различных направлениях обучения и способах поступления в Т</w:t>
      </w:r>
      <w:r>
        <w:rPr>
          <w:sz w:val="28"/>
          <w:szCs w:val="28"/>
        </w:rPr>
        <w:t>в</w:t>
      </w:r>
      <w:r w:rsidRPr="00D3225F">
        <w:rPr>
          <w:sz w:val="28"/>
          <w:szCs w:val="28"/>
        </w:rPr>
        <w:t xml:space="preserve">ГТУ; </w:t>
      </w:r>
    </w:p>
    <w:p w:rsidR="00890CB0" w:rsidRPr="00D3225F" w:rsidRDefault="00890CB0" w:rsidP="00890CB0">
      <w:pPr>
        <w:spacing w:line="360" w:lineRule="auto"/>
        <w:ind w:firstLine="709"/>
        <w:jc w:val="both"/>
        <w:rPr>
          <w:sz w:val="28"/>
          <w:szCs w:val="28"/>
        </w:rPr>
      </w:pPr>
      <w:r>
        <w:rPr>
          <w:sz w:val="28"/>
          <w:szCs w:val="28"/>
        </w:rPr>
        <w:t>2)</w:t>
      </w:r>
      <w:r w:rsidRPr="00D3225F">
        <w:rPr>
          <w:sz w:val="28"/>
          <w:szCs w:val="28"/>
        </w:rPr>
        <w:t xml:space="preserve"> представителям Т</w:t>
      </w:r>
      <w:r>
        <w:rPr>
          <w:sz w:val="28"/>
          <w:szCs w:val="28"/>
        </w:rPr>
        <w:t>в</w:t>
      </w:r>
      <w:r w:rsidRPr="00D3225F">
        <w:rPr>
          <w:sz w:val="28"/>
          <w:szCs w:val="28"/>
        </w:rPr>
        <w:t xml:space="preserve">ГТУ, в частности различным факультетам, для успешного выбора абитуриентами будущих профессий, а в дальнейшем и для оправдания их профессиональных ожиданий,  рекомендуется в свой профориентационной работе делать акцент на перспективном трудоустройстве, престижности профессий и возможности стать профессионалами. В тоже время представителям факультетов ФУСК, МСФ в своей профориентации подчеркивать именно перспективное трудоустройство, ФПИЭ привлекать абитуриентов возможностью поступления на бесплатные места, проживания в общежитии, ИСФ будет привлекателен поступающим возможностью перспективно трудоустроиться и стать профессионалом. Также для поступающих с низким и средним материальным положением в рекламных буклетах, плакатах, визитках акцентировать внимание на возможности поступить бесплатно и в дальнейшем перспективно трудоустроиться; </w:t>
      </w:r>
    </w:p>
    <w:p w:rsidR="00890CB0" w:rsidRPr="00D3225F" w:rsidRDefault="00890CB0" w:rsidP="00890CB0">
      <w:pPr>
        <w:spacing w:line="360" w:lineRule="auto"/>
        <w:ind w:firstLine="709"/>
        <w:jc w:val="both"/>
        <w:rPr>
          <w:sz w:val="28"/>
          <w:szCs w:val="28"/>
        </w:rPr>
      </w:pPr>
      <w:r>
        <w:rPr>
          <w:sz w:val="28"/>
          <w:szCs w:val="28"/>
        </w:rPr>
        <w:t>3)</w:t>
      </w:r>
      <w:r w:rsidRPr="00D3225F">
        <w:rPr>
          <w:sz w:val="28"/>
          <w:szCs w:val="28"/>
        </w:rPr>
        <w:t xml:space="preserve"> представителям Т</w:t>
      </w:r>
      <w:r>
        <w:rPr>
          <w:sz w:val="28"/>
          <w:szCs w:val="28"/>
        </w:rPr>
        <w:t>в</w:t>
      </w:r>
      <w:r w:rsidRPr="00D3225F">
        <w:rPr>
          <w:sz w:val="28"/>
          <w:szCs w:val="28"/>
        </w:rPr>
        <w:t>ГТУ (Центру качества, социологической службы Т</w:t>
      </w:r>
      <w:r>
        <w:rPr>
          <w:sz w:val="28"/>
          <w:szCs w:val="28"/>
        </w:rPr>
        <w:t>в</w:t>
      </w:r>
      <w:r w:rsidRPr="00D3225F">
        <w:rPr>
          <w:sz w:val="28"/>
          <w:szCs w:val="28"/>
        </w:rPr>
        <w:t xml:space="preserve">ГТУ) на основании сформированности у студентов неудовлетворенности </w:t>
      </w:r>
      <w:r w:rsidRPr="00D3225F">
        <w:rPr>
          <w:sz w:val="28"/>
          <w:szCs w:val="28"/>
        </w:rPr>
        <w:lastRenderedPageBreak/>
        <w:t xml:space="preserve">качеством получаемого образования (прогрессирует с 3 курса, в различной степени у факультетов ФУСК, ХТФ, ИСФ, ФИТ), выбранной профессией (прогрессирует с 3 курса, у ФПИЭ, ФУСК, ХТФ), возможностями трудоустройства по специальности (возрастает со 2 курса, у ФПИЭ, ФУСК, ИСФ) рекомендуется проводить ежегодный мониторинг на всех курсах и факультетах о качестве предоставляемых образовательных услуг, об отношении студентов к будущей профессии, связанных с ней ожиданий, дальнейших профессиональных планов, а также отслеживать долю трудоустроившихся студентов по своему профилю с целью формирования у студентов оправданных профессиональных ожиданий, необходимых для эффективного профессионального самоопределения; </w:t>
      </w:r>
    </w:p>
    <w:p w:rsidR="00890CB0" w:rsidRPr="00D3225F" w:rsidRDefault="00890CB0" w:rsidP="00890CB0">
      <w:pPr>
        <w:spacing w:line="360" w:lineRule="auto"/>
        <w:ind w:firstLine="709"/>
        <w:jc w:val="both"/>
        <w:rPr>
          <w:sz w:val="28"/>
          <w:szCs w:val="28"/>
        </w:rPr>
      </w:pPr>
      <w:r>
        <w:rPr>
          <w:sz w:val="28"/>
          <w:szCs w:val="28"/>
        </w:rPr>
        <w:t>4)</w:t>
      </w:r>
      <w:r w:rsidRPr="00D3225F">
        <w:rPr>
          <w:sz w:val="28"/>
          <w:szCs w:val="28"/>
        </w:rPr>
        <w:t xml:space="preserve"> представителям Т</w:t>
      </w:r>
      <w:r>
        <w:rPr>
          <w:sz w:val="28"/>
          <w:szCs w:val="28"/>
        </w:rPr>
        <w:t>в</w:t>
      </w:r>
      <w:r w:rsidRPr="00D3225F">
        <w:rPr>
          <w:sz w:val="28"/>
          <w:szCs w:val="28"/>
        </w:rPr>
        <w:t>ГТУ рекомендуется для оправдания профессиональных ожиданий студентов повысить их уровень мотивированности, в частности начиная со вторых курсов и  в особенности факультетов ФУСК, ФИТ, ХТФ, в отношении будущей профессии вне учебной работой (проведение секций, курсов, круглых столов). А также мотивировать студентов с помощью углубления профессионально практических навыков программами по развитию профессиональной карьеры, в особенности для малообеспеченных студентов, и повышения социальной значимости профессии, в частности для ФИТа, на основе практик, стажировок, распределений на работу, ярмарок вакансий;</w:t>
      </w:r>
    </w:p>
    <w:p w:rsidR="00890CB0" w:rsidRPr="00D3225F" w:rsidRDefault="00890CB0" w:rsidP="00890CB0">
      <w:pPr>
        <w:spacing w:line="360" w:lineRule="auto"/>
        <w:ind w:firstLine="709"/>
        <w:jc w:val="both"/>
        <w:rPr>
          <w:sz w:val="28"/>
          <w:szCs w:val="28"/>
        </w:rPr>
      </w:pPr>
      <w:r>
        <w:rPr>
          <w:sz w:val="28"/>
          <w:szCs w:val="28"/>
        </w:rPr>
        <w:t>5)</w:t>
      </w:r>
      <w:r w:rsidRPr="00D3225F">
        <w:rPr>
          <w:sz w:val="28"/>
          <w:szCs w:val="28"/>
        </w:rPr>
        <w:t xml:space="preserve"> представителям Т</w:t>
      </w:r>
      <w:r>
        <w:rPr>
          <w:sz w:val="28"/>
          <w:szCs w:val="28"/>
        </w:rPr>
        <w:t>в</w:t>
      </w:r>
      <w:r w:rsidRPr="00D3225F">
        <w:rPr>
          <w:sz w:val="28"/>
          <w:szCs w:val="28"/>
        </w:rPr>
        <w:t>ГТУ, в частности бирже труда Т</w:t>
      </w:r>
      <w:r>
        <w:rPr>
          <w:sz w:val="28"/>
          <w:szCs w:val="28"/>
        </w:rPr>
        <w:t>в</w:t>
      </w:r>
      <w:r w:rsidRPr="00D3225F">
        <w:rPr>
          <w:sz w:val="28"/>
          <w:szCs w:val="28"/>
        </w:rPr>
        <w:t xml:space="preserve">ГТУ, совместно с биржей труда города Твери рекомендуется для оправдания профессиональных ожиданий, а, следовательно, и эффективного профессионального самоопределения студентов, оказывать помощь в трудоустройстве малообеспеченным студентам, так как именно эта категория учащихся непосредственно нуждается в данной поддержке; </w:t>
      </w:r>
    </w:p>
    <w:p w:rsidR="00890CB0" w:rsidRPr="00D3225F" w:rsidRDefault="00890CB0" w:rsidP="00890CB0">
      <w:pPr>
        <w:spacing w:line="360" w:lineRule="auto"/>
        <w:ind w:firstLine="709"/>
        <w:jc w:val="both"/>
        <w:rPr>
          <w:sz w:val="28"/>
          <w:szCs w:val="28"/>
        </w:rPr>
      </w:pPr>
      <w:r>
        <w:rPr>
          <w:sz w:val="28"/>
          <w:szCs w:val="28"/>
        </w:rPr>
        <w:t>6)</w:t>
      </w:r>
      <w:r w:rsidRPr="00D3225F">
        <w:rPr>
          <w:sz w:val="28"/>
          <w:szCs w:val="28"/>
        </w:rPr>
        <w:t xml:space="preserve"> представителям Т</w:t>
      </w:r>
      <w:r>
        <w:rPr>
          <w:sz w:val="28"/>
          <w:szCs w:val="28"/>
        </w:rPr>
        <w:t>в</w:t>
      </w:r>
      <w:r w:rsidRPr="00D3225F">
        <w:rPr>
          <w:sz w:val="28"/>
          <w:szCs w:val="28"/>
        </w:rPr>
        <w:t xml:space="preserve">ГТУ рекомендуется для оправдания профессиональных ожиданий обратить внимание на третьи, четвертые, пятые </w:t>
      </w:r>
      <w:r w:rsidRPr="00D3225F">
        <w:rPr>
          <w:sz w:val="28"/>
          <w:szCs w:val="28"/>
        </w:rPr>
        <w:lastRenderedPageBreak/>
        <w:t xml:space="preserve">курсы факультетов ФИТ, ФУСК, ХТФ, ИСФ, в связи с их неудовлетворенностью предоставляемыми образовательными услугами; </w:t>
      </w:r>
    </w:p>
    <w:p w:rsidR="00890CB0" w:rsidRPr="00D3225F" w:rsidRDefault="00890CB0" w:rsidP="00890CB0">
      <w:pPr>
        <w:spacing w:line="360" w:lineRule="auto"/>
        <w:ind w:firstLine="709"/>
        <w:jc w:val="both"/>
        <w:rPr>
          <w:sz w:val="28"/>
          <w:szCs w:val="28"/>
        </w:rPr>
      </w:pPr>
      <w:r>
        <w:rPr>
          <w:sz w:val="28"/>
          <w:szCs w:val="28"/>
        </w:rPr>
        <w:t>7)</w:t>
      </w:r>
      <w:r w:rsidRPr="00D3225F">
        <w:rPr>
          <w:sz w:val="28"/>
          <w:szCs w:val="28"/>
        </w:rPr>
        <w:t xml:space="preserve"> представителям Т</w:t>
      </w:r>
      <w:r>
        <w:rPr>
          <w:sz w:val="28"/>
          <w:szCs w:val="28"/>
        </w:rPr>
        <w:t>в</w:t>
      </w:r>
      <w:r w:rsidRPr="00D3225F">
        <w:rPr>
          <w:sz w:val="28"/>
          <w:szCs w:val="28"/>
        </w:rPr>
        <w:t>ГТУ рекомендуется для достижения у студентов, в особенности третьих, четвертых, пятых курсов ФУСК, ХТФ, МСФ, ИСФ, максимального соответствия владения иностранными языками требованиям современного рынка труда увеличить количество часов обучения иностранному языку, проводить дополнительные занятия и факультативы;</w:t>
      </w:r>
    </w:p>
    <w:p w:rsidR="00890CB0" w:rsidRDefault="00890CB0" w:rsidP="00890CB0">
      <w:pPr>
        <w:spacing w:line="360" w:lineRule="auto"/>
        <w:jc w:val="both"/>
        <w:rPr>
          <w:sz w:val="28"/>
          <w:szCs w:val="28"/>
        </w:rPr>
      </w:pPr>
      <w:r>
        <w:rPr>
          <w:sz w:val="28"/>
          <w:szCs w:val="28"/>
        </w:rPr>
        <w:t xml:space="preserve">б) </w:t>
      </w:r>
      <w:r w:rsidRPr="00D3225F">
        <w:rPr>
          <w:sz w:val="28"/>
          <w:szCs w:val="28"/>
        </w:rPr>
        <w:t>преподавателям Т</w:t>
      </w:r>
      <w:r>
        <w:rPr>
          <w:sz w:val="28"/>
          <w:szCs w:val="28"/>
        </w:rPr>
        <w:t>в</w:t>
      </w:r>
      <w:r w:rsidRPr="00D3225F">
        <w:rPr>
          <w:sz w:val="28"/>
          <w:szCs w:val="28"/>
        </w:rPr>
        <w:t xml:space="preserve">ГТУ: </w:t>
      </w:r>
    </w:p>
    <w:p w:rsidR="00890CB0" w:rsidRPr="00D3225F" w:rsidRDefault="00890CB0" w:rsidP="00890CB0">
      <w:pPr>
        <w:spacing w:line="360" w:lineRule="auto"/>
        <w:ind w:firstLine="709"/>
        <w:jc w:val="both"/>
        <w:rPr>
          <w:sz w:val="28"/>
          <w:szCs w:val="28"/>
        </w:rPr>
      </w:pPr>
      <w:r>
        <w:rPr>
          <w:sz w:val="28"/>
          <w:szCs w:val="28"/>
        </w:rPr>
        <w:t>1)</w:t>
      </w:r>
      <w:r w:rsidRPr="00D3225F">
        <w:rPr>
          <w:sz w:val="28"/>
          <w:szCs w:val="28"/>
        </w:rPr>
        <w:t xml:space="preserve"> преподавателям Т</w:t>
      </w:r>
      <w:r>
        <w:rPr>
          <w:sz w:val="28"/>
          <w:szCs w:val="28"/>
        </w:rPr>
        <w:t>в</w:t>
      </w:r>
      <w:r w:rsidRPr="00D3225F">
        <w:rPr>
          <w:sz w:val="28"/>
          <w:szCs w:val="28"/>
        </w:rPr>
        <w:t xml:space="preserve">ГТУ, а в частности кураторам групп, на кураторских часах информировать студентов с неоправданными профессиональными ожиданиями (студенты третьих, четвертых, пятых курсов ФУСК, ФИТ) о возможности перехода с одной образовательной программы по направлению подготовки или специальности  на другую по всем формам обучения. В тоже время кураторам и преподавателям, ведущим на третьих курсах  ФПИЭ, ФИТ, ФУСК, МСФ, ИСФ, а также сотрудникам магистратуры и аспирантуры усилить профориентационную деятельность с этой категорией студентов, желающих продолжить образование по профилю; </w:t>
      </w:r>
    </w:p>
    <w:p w:rsidR="00890CB0" w:rsidRPr="00D3225F" w:rsidRDefault="00890CB0" w:rsidP="00890CB0">
      <w:pPr>
        <w:spacing w:line="360" w:lineRule="auto"/>
        <w:jc w:val="both"/>
        <w:rPr>
          <w:sz w:val="28"/>
          <w:szCs w:val="28"/>
        </w:rPr>
      </w:pPr>
      <w:r>
        <w:rPr>
          <w:sz w:val="28"/>
          <w:szCs w:val="28"/>
        </w:rPr>
        <w:t xml:space="preserve">в) </w:t>
      </w:r>
      <w:r w:rsidRPr="00D3225F">
        <w:rPr>
          <w:sz w:val="28"/>
          <w:szCs w:val="28"/>
        </w:rPr>
        <w:t>работодателям:</w:t>
      </w:r>
    </w:p>
    <w:p w:rsidR="00890CB0" w:rsidRPr="00D3225F" w:rsidRDefault="00890CB0" w:rsidP="00890CB0">
      <w:pPr>
        <w:spacing w:line="360" w:lineRule="auto"/>
        <w:ind w:firstLine="709"/>
        <w:jc w:val="both"/>
        <w:rPr>
          <w:sz w:val="28"/>
          <w:szCs w:val="28"/>
        </w:rPr>
      </w:pPr>
      <w:r>
        <w:rPr>
          <w:sz w:val="28"/>
          <w:szCs w:val="28"/>
        </w:rPr>
        <w:t>1)</w:t>
      </w:r>
      <w:r w:rsidRPr="00D3225F">
        <w:rPr>
          <w:sz w:val="28"/>
          <w:szCs w:val="28"/>
        </w:rPr>
        <w:t xml:space="preserve"> работодателям рекомендуется для привлечения молодых, перспективных кадров предоставлять возможность будущим работникам трудоустроиться без опыта работы, стажировки с оплатой и последующим трудоустройством, а также предоставлять места для прохождения практик, проводить экскурсии в организации; </w:t>
      </w:r>
    </w:p>
    <w:p w:rsidR="00890CB0" w:rsidRPr="00D3225F" w:rsidRDefault="00890CB0" w:rsidP="00890CB0">
      <w:pPr>
        <w:spacing w:line="360" w:lineRule="auto"/>
        <w:jc w:val="both"/>
        <w:rPr>
          <w:sz w:val="28"/>
          <w:szCs w:val="28"/>
        </w:rPr>
      </w:pPr>
      <w:r>
        <w:rPr>
          <w:sz w:val="28"/>
          <w:szCs w:val="28"/>
        </w:rPr>
        <w:t>г) студентам ТвГТУ</w:t>
      </w:r>
      <w:r w:rsidRPr="00D3225F">
        <w:rPr>
          <w:sz w:val="28"/>
          <w:szCs w:val="28"/>
        </w:rPr>
        <w:t xml:space="preserve">: </w:t>
      </w:r>
    </w:p>
    <w:p w:rsidR="00890CB0" w:rsidRDefault="00890CB0" w:rsidP="00890CB0">
      <w:pPr>
        <w:spacing w:line="360" w:lineRule="auto"/>
        <w:ind w:firstLine="709"/>
        <w:jc w:val="both"/>
        <w:rPr>
          <w:sz w:val="28"/>
          <w:szCs w:val="28"/>
        </w:rPr>
      </w:pPr>
      <w:r>
        <w:rPr>
          <w:sz w:val="28"/>
          <w:szCs w:val="28"/>
        </w:rPr>
        <w:t>1)</w:t>
      </w:r>
      <w:r w:rsidRPr="00D3225F">
        <w:rPr>
          <w:sz w:val="28"/>
          <w:szCs w:val="28"/>
        </w:rPr>
        <w:t xml:space="preserve"> студентам для эффективного профессионального самоопределения, в том числе для оправдания профессиональных ожиданий, рекомендуется повышать свой уровень информированности о возможностях осуществления академической мобильности, в частности </w:t>
      </w:r>
      <w:r>
        <w:rPr>
          <w:sz w:val="28"/>
          <w:szCs w:val="28"/>
        </w:rPr>
        <w:t>–</w:t>
      </w:r>
      <w:r w:rsidRPr="00D3225F">
        <w:rPr>
          <w:sz w:val="28"/>
          <w:szCs w:val="28"/>
        </w:rPr>
        <w:t xml:space="preserve"> в отношении образовательных программ по получению второго высшего образования, продолжения обучения по профилю, перехода обучения на другую специальность, а также </w:t>
      </w:r>
      <w:r w:rsidRPr="00D3225F">
        <w:rPr>
          <w:sz w:val="28"/>
          <w:szCs w:val="28"/>
        </w:rPr>
        <w:lastRenderedPageBreak/>
        <w:t>повышать уровень информированности, касающийся научно-исследовательской работы, различных профессиональных секций, дополнительных занятий, семинаров и конференций.</w:t>
      </w:r>
      <w:r>
        <w:rPr>
          <w:sz w:val="28"/>
          <w:szCs w:val="28"/>
        </w:rPr>
        <w:t xml:space="preserve"> </w:t>
      </w:r>
    </w:p>
    <w:p w:rsidR="00890CB0" w:rsidRDefault="00890CB0" w:rsidP="00890CB0">
      <w:pPr>
        <w:spacing w:line="360" w:lineRule="auto"/>
        <w:jc w:val="both"/>
        <w:rPr>
          <w:sz w:val="28"/>
          <w:szCs w:val="28"/>
        </w:rPr>
      </w:pPr>
    </w:p>
    <w:p w:rsidR="00890CB0" w:rsidRDefault="00890CB0" w:rsidP="00890CB0">
      <w:pPr>
        <w:pStyle w:val="a4"/>
        <w:spacing w:before="0" w:beforeAutospacing="0" w:after="0" w:afterAutospacing="0" w:line="360" w:lineRule="auto"/>
        <w:ind w:firstLine="709"/>
        <w:jc w:val="both"/>
        <w:rPr>
          <w:sz w:val="28"/>
          <w:szCs w:val="28"/>
        </w:rPr>
      </w:pPr>
    </w:p>
    <w:p w:rsidR="00890CB0" w:rsidRDefault="00890CB0" w:rsidP="00890CB0">
      <w:pPr>
        <w:spacing w:line="360" w:lineRule="auto"/>
        <w:jc w:val="both"/>
        <w:rPr>
          <w:sz w:val="28"/>
          <w:szCs w:val="28"/>
        </w:rPr>
      </w:pPr>
    </w:p>
    <w:p w:rsidR="00F454FB" w:rsidRDefault="00F454FB">
      <w:bookmarkStart w:id="0" w:name="_GoBack"/>
      <w:bookmarkEnd w:id="0"/>
    </w:p>
    <w:sectPr w:rsidR="00F454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0CB0"/>
    <w:rsid w:val="00890CB0"/>
    <w:rsid w:val="00F45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CB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Знак"/>
    <w:basedOn w:val="a"/>
    <w:rsid w:val="00890CB0"/>
    <w:rPr>
      <w:rFonts w:ascii="Verdana" w:hAnsi="Verdana" w:cs="Verdana"/>
      <w:sz w:val="20"/>
      <w:szCs w:val="20"/>
      <w:lang w:val="en-US" w:eastAsia="en-US"/>
    </w:rPr>
  </w:style>
  <w:style w:type="paragraph" w:styleId="a4">
    <w:name w:val="Normal (Web)"/>
    <w:basedOn w:val="a"/>
    <w:rsid w:val="00890CB0"/>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CB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 Знак"/>
    <w:basedOn w:val="a"/>
    <w:rsid w:val="00890CB0"/>
    <w:rPr>
      <w:rFonts w:ascii="Verdana" w:hAnsi="Verdana" w:cs="Verdana"/>
      <w:sz w:val="20"/>
      <w:szCs w:val="20"/>
      <w:lang w:val="en-US" w:eastAsia="en-US"/>
    </w:rPr>
  </w:style>
  <w:style w:type="paragraph" w:styleId="a4">
    <w:name w:val="Normal (Web)"/>
    <w:basedOn w:val="a"/>
    <w:rsid w:val="00890CB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8719</Words>
  <Characters>49701</Characters>
  <Application>Microsoft Office Word</Application>
  <DocSecurity>0</DocSecurity>
  <Lines>414</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Кося</dc:creator>
  <cp:lastModifiedBy>Кося</cp:lastModifiedBy>
  <cp:revision>1</cp:revision>
  <dcterms:created xsi:type="dcterms:W3CDTF">2015-10-12T20:45:00Z</dcterms:created>
  <dcterms:modified xsi:type="dcterms:W3CDTF">2015-10-12T20:45:00Z</dcterms:modified>
</cp:coreProperties>
</file>