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03" w:rsidRPr="00DA4A55" w:rsidRDefault="00C75503" w:rsidP="00C75503">
      <w:pPr>
        <w:pStyle w:val="1"/>
        <w:keepNext w:val="0"/>
        <w:keepLines w:val="0"/>
        <w:suppressAutoHyphens/>
        <w:spacing w:before="0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D0138">
        <w:rPr>
          <w:rFonts w:ascii="Times New Roman" w:hAnsi="Times New Roman" w:cs="Times New Roman"/>
          <w:color w:val="auto"/>
          <w:sz w:val="32"/>
          <w:szCs w:val="32"/>
        </w:rPr>
        <w:t>Социологические исследования в современной России</w:t>
      </w:r>
    </w:p>
    <w:p w:rsidR="00C75503" w:rsidRPr="00DA4A55" w:rsidRDefault="00C75503" w:rsidP="00C75503">
      <w:pPr>
        <w:suppressAutoHyphens/>
        <w:ind w:firstLine="709"/>
        <w:contextualSpacing/>
        <w:rPr>
          <w:sz w:val="16"/>
          <w:szCs w:val="16"/>
        </w:rPr>
      </w:pPr>
    </w:p>
    <w:p w:rsidR="00C75503" w:rsidRPr="00486378" w:rsidRDefault="00C75503" w:rsidP="00C75503">
      <w:pPr>
        <w:tabs>
          <w:tab w:val="left" w:pos="426"/>
          <w:tab w:val="left" w:pos="567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486378">
        <w:rPr>
          <w:sz w:val="28"/>
          <w:szCs w:val="28"/>
        </w:rPr>
        <w:t>С 1992 г. началась коммерциализация прикладной социологии, стал формироваться рынок социологических услуг, в том числе оказание консультаций. Формирование рынка социологических услуг происходило в три этапа: зарождение (конец 1980-х – начало 1990-х гг.); становление (середина 1990-х гг.) и зрелость (конец 1990-х – начало 200-х гг.).</w:t>
      </w:r>
    </w:p>
    <w:p w:rsidR="00C75503" w:rsidRDefault="00C75503" w:rsidP="00C75503">
      <w:pPr>
        <w:tabs>
          <w:tab w:val="left" w:pos="426"/>
          <w:tab w:val="left" w:pos="567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Этап зарождения социологических исследований характеризуется наличием небольшого количества исследовательских центров и</w:t>
      </w:r>
      <w:r>
        <w:rPr>
          <w:sz w:val="28"/>
          <w:szCs w:val="28"/>
        </w:rPr>
        <w:t xml:space="preserve"> формированием на их базе новых</w:t>
      </w:r>
      <w:r w:rsidRPr="005D1F07">
        <w:rPr>
          <w:sz w:val="28"/>
          <w:szCs w:val="28"/>
        </w:rPr>
        <w:t xml:space="preserve"> более мелких, а также региональных исследовательских компаний. Иностранные исследовательские агентства стали сотрудничать с российскими фирмами. </w:t>
      </w:r>
    </w:p>
    <w:p w:rsidR="00C75503" w:rsidRDefault="00C75503" w:rsidP="00C75503">
      <w:pPr>
        <w:tabs>
          <w:tab w:val="left" w:pos="426"/>
          <w:tab w:val="left" w:pos="567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На втором этапе </w:t>
      </w:r>
      <w:r>
        <w:rPr>
          <w:sz w:val="28"/>
          <w:szCs w:val="28"/>
        </w:rPr>
        <w:t>увеличились число</w:t>
      </w:r>
      <w:r w:rsidRPr="005D1F07">
        <w:rPr>
          <w:sz w:val="28"/>
          <w:szCs w:val="28"/>
        </w:rPr>
        <w:t xml:space="preserve"> исследователей, </w:t>
      </w:r>
      <w:r>
        <w:rPr>
          <w:sz w:val="28"/>
          <w:szCs w:val="28"/>
        </w:rPr>
        <w:t>количество публикаций, в том числе</w:t>
      </w:r>
      <w:r w:rsidRPr="005D1F07">
        <w:rPr>
          <w:sz w:val="28"/>
          <w:szCs w:val="28"/>
        </w:rPr>
        <w:t xml:space="preserve"> в зарубежных изданиях, конкурен</w:t>
      </w:r>
      <w:r>
        <w:rPr>
          <w:sz w:val="28"/>
          <w:szCs w:val="28"/>
        </w:rPr>
        <w:t>ция</w:t>
      </w:r>
      <w:r w:rsidRPr="005D1F07">
        <w:rPr>
          <w:sz w:val="28"/>
          <w:szCs w:val="28"/>
        </w:rPr>
        <w:t xml:space="preserve"> между исследовательскими центрами </w:t>
      </w:r>
      <w:r>
        <w:rPr>
          <w:sz w:val="28"/>
          <w:szCs w:val="28"/>
        </w:rPr>
        <w:t>из-за возрастания их числа</w:t>
      </w:r>
      <w:r w:rsidRPr="005D1F07">
        <w:rPr>
          <w:sz w:val="28"/>
          <w:szCs w:val="28"/>
        </w:rPr>
        <w:t>. Т</w:t>
      </w:r>
      <w:r>
        <w:rPr>
          <w:sz w:val="28"/>
          <w:szCs w:val="28"/>
        </w:rPr>
        <w:t>ематика исследований расширилась</w:t>
      </w:r>
      <w:r w:rsidRPr="005D1F07">
        <w:rPr>
          <w:sz w:val="28"/>
          <w:szCs w:val="28"/>
        </w:rPr>
        <w:t xml:space="preserve"> за счет политики и маркетинга. </w:t>
      </w:r>
    </w:p>
    <w:p w:rsidR="00C75503" w:rsidRPr="005D1F07" w:rsidRDefault="00C75503" w:rsidP="00C75503">
      <w:pPr>
        <w:tabs>
          <w:tab w:val="left" w:pos="426"/>
          <w:tab w:val="left" w:pos="567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этап характеризовался </w:t>
      </w:r>
      <w:r w:rsidRPr="005D1F07">
        <w:rPr>
          <w:sz w:val="28"/>
          <w:szCs w:val="28"/>
        </w:rPr>
        <w:t>появлением высококвалифицированных исследователей-практиков, возрастанием качества проводимых исследований, внедрением технических инноваций (компьютерных пр</w:t>
      </w:r>
      <w:r>
        <w:rPr>
          <w:sz w:val="28"/>
          <w:szCs w:val="28"/>
        </w:rPr>
        <w:t>ограмм обработки данных, онлайн-</w:t>
      </w:r>
      <w:r w:rsidRPr="005D1F07">
        <w:rPr>
          <w:sz w:val="28"/>
          <w:szCs w:val="28"/>
        </w:rPr>
        <w:t xml:space="preserve">методик и </w:t>
      </w:r>
      <w:r>
        <w:rPr>
          <w:sz w:val="28"/>
          <w:szCs w:val="28"/>
        </w:rPr>
        <w:t>т. д.), формированием определенного круга заказчиков, развитием сети</w:t>
      </w:r>
      <w:r w:rsidRPr="005D1F07">
        <w:rPr>
          <w:sz w:val="28"/>
          <w:szCs w:val="28"/>
        </w:rPr>
        <w:t xml:space="preserve"> исследовательских центров, в том числе и региональных. Сейчас прикладные исследования в исследовательских центрах проводятся по следу</w:t>
      </w:r>
      <w:r>
        <w:rPr>
          <w:sz w:val="28"/>
          <w:szCs w:val="28"/>
        </w:rPr>
        <w:t>ющим направлениям: маркетинговому, социальному, социально-экономическому, политическому</w:t>
      </w:r>
      <w:r w:rsidRPr="005D1F07">
        <w:rPr>
          <w:sz w:val="28"/>
          <w:szCs w:val="28"/>
        </w:rPr>
        <w:t>, анализ</w:t>
      </w:r>
      <w:r>
        <w:rPr>
          <w:sz w:val="28"/>
          <w:szCs w:val="28"/>
        </w:rPr>
        <w:t>у</w:t>
      </w:r>
      <w:r w:rsidRPr="005D1F07">
        <w:rPr>
          <w:sz w:val="28"/>
          <w:szCs w:val="28"/>
        </w:rPr>
        <w:t xml:space="preserve"> общес</w:t>
      </w:r>
      <w:r>
        <w:rPr>
          <w:sz w:val="28"/>
          <w:szCs w:val="28"/>
        </w:rPr>
        <w:t xml:space="preserve">твенного </w:t>
      </w:r>
      <w:r w:rsidRPr="00E53994">
        <w:rPr>
          <w:sz w:val="28"/>
          <w:szCs w:val="28"/>
        </w:rPr>
        <w:t>мнения, медиаизмерениям и другие</w:t>
      </w:r>
      <w:r w:rsidRPr="005D1F07">
        <w:rPr>
          <w:sz w:val="28"/>
          <w:szCs w:val="28"/>
        </w:rPr>
        <w:t xml:space="preserve">. </w:t>
      </w:r>
    </w:p>
    <w:p w:rsidR="00C75503" w:rsidRPr="005D1F07" w:rsidRDefault="00C75503" w:rsidP="00C75503">
      <w:pPr>
        <w:tabs>
          <w:tab w:val="left" w:pos="426"/>
          <w:tab w:val="left" w:pos="567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На современном рынке социологических услуг </w:t>
      </w:r>
      <w:r>
        <w:rPr>
          <w:sz w:val="28"/>
          <w:szCs w:val="28"/>
        </w:rPr>
        <w:t xml:space="preserve">функционирует </w:t>
      </w:r>
      <w:r w:rsidRPr="005D1F07">
        <w:rPr>
          <w:sz w:val="28"/>
          <w:szCs w:val="28"/>
        </w:rPr>
        <w:t>множество как отечественных, так и зарубежных исследовательских компаний. В настоящее время база данных исследовательской группы «ЦИРКОН» соде</w:t>
      </w:r>
      <w:r>
        <w:rPr>
          <w:sz w:val="28"/>
          <w:szCs w:val="28"/>
        </w:rPr>
        <w:t>ржит информацию о более чем 600 </w:t>
      </w:r>
      <w:r w:rsidRPr="005D1F07">
        <w:rPr>
          <w:sz w:val="28"/>
          <w:szCs w:val="28"/>
        </w:rPr>
        <w:t>российских организациях, заявляющих о проведении социологических и марке</w:t>
      </w:r>
      <w:r>
        <w:rPr>
          <w:sz w:val="28"/>
          <w:szCs w:val="28"/>
        </w:rPr>
        <w:t>-</w:t>
      </w:r>
      <w:r w:rsidRPr="005D1F07">
        <w:rPr>
          <w:sz w:val="28"/>
          <w:szCs w:val="28"/>
        </w:rPr>
        <w:t>тинговых исследований (как в коммерческих, так и в научных целях)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[61]. Согласно результа</w:t>
      </w:r>
      <w:r>
        <w:rPr>
          <w:sz w:val="28"/>
          <w:szCs w:val="28"/>
        </w:rPr>
        <w:t>там инициативного исследования а</w:t>
      </w:r>
      <w:r w:rsidRPr="005D1F07">
        <w:rPr>
          <w:sz w:val="28"/>
          <w:szCs w:val="28"/>
        </w:rPr>
        <w:t>ссоциации «Группа 7/89» наиболее известными компаниями, проводящими исследования,</w:t>
      </w:r>
      <w:r>
        <w:rPr>
          <w:sz w:val="28"/>
          <w:szCs w:val="28"/>
        </w:rPr>
        <w:t xml:space="preserve"> на сегодняшний момент являются</w:t>
      </w:r>
      <w:r w:rsidRPr="005D1F07">
        <w:rPr>
          <w:sz w:val="28"/>
          <w:szCs w:val="28"/>
        </w:rPr>
        <w:t xml:space="preserve">ВЦИОМ, ФОМ, </w:t>
      </w:r>
      <w:r>
        <w:rPr>
          <w:sz w:val="28"/>
          <w:szCs w:val="28"/>
        </w:rPr>
        <w:t xml:space="preserve">«ГФК РУСЬ», </w:t>
      </w:r>
      <w:r>
        <w:rPr>
          <w:sz w:val="28"/>
          <w:szCs w:val="28"/>
          <w:lang w:val="en-US"/>
        </w:rPr>
        <w:t>IpsosComcon</w:t>
      </w:r>
      <w:r w:rsidRPr="005D1F07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D1F07">
        <w:rPr>
          <w:sz w:val="28"/>
          <w:szCs w:val="28"/>
        </w:rPr>
        <w:t>Левада-Центр</w:t>
      </w:r>
      <w:r>
        <w:rPr>
          <w:sz w:val="28"/>
          <w:szCs w:val="28"/>
        </w:rPr>
        <w:t>», «</w:t>
      </w:r>
      <w:r>
        <w:rPr>
          <w:sz w:val="28"/>
          <w:szCs w:val="28"/>
          <w:lang w:val="en-US"/>
        </w:rPr>
        <w:t>TNS</w:t>
      </w:r>
      <w:r w:rsidRPr="005D1F07">
        <w:rPr>
          <w:sz w:val="28"/>
          <w:szCs w:val="28"/>
        </w:rPr>
        <w:t xml:space="preserve"> Россия</w:t>
      </w:r>
      <w:r>
        <w:rPr>
          <w:sz w:val="28"/>
          <w:szCs w:val="28"/>
        </w:rPr>
        <w:t>», «Ромир»</w:t>
      </w:r>
      <w:r w:rsidRPr="005D1F07">
        <w:rPr>
          <w:sz w:val="28"/>
          <w:szCs w:val="28"/>
        </w:rPr>
        <w:t xml:space="preserve">[68]. Существующие исследовательские центры можно разделить на академические, вузовские, центры при органах государственного управления, компании при общественных объединениях и политических организациях и частные социологические центры. </w:t>
      </w:r>
    </w:p>
    <w:p w:rsidR="00C75503" w:rsidRDefault="00C75503" w:rsidP="00C75503">
      <w:pPr>
        <w:tabs>
          <w:tab w:val="left" w:pos="426"/>
          <w:tab w:val="left" w:pos="567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В настоящее время в сфере прикладных исследований происходят достаточно ощутимые негативные изменения. Согласно результатам </w:t>
      </w:r>
      <w:r w:rsidRPr="00D1797E">
        <w:rPr>
          <w:sz w:val="28"/>
          <w:szCs w:val="28"/>
        </w:rPr>
        <w:t>исследований, проведенных компаниями «Полстеры.РФ» и «7/89» в 2018 г., среди 189 исследовательских компаний России [47], работающихна конкретном локальном исследовательском рынке,34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 xml:space="preserve">% опрошенных выделили общее снижение бюджетов на маркетинговые исследования со </w:t>
      </w:r>
      <w:r w:rsidRPr="005D1F07">
        <w:rPr>
          <w:sz w:val="28"/>
          <w:szCs w:val="28"/>
        </w:rPr>
        <w:lastRenderedPageBreak/>
        <w:t>стороны местных заказчиков по проектам полного цикла, 32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% – сокращение числа местных заказчиков на маркетинговые проекты полного цикла, перетекание маркетинговых бюджетов в Москву. 28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% опрошенных отме</w:t>
      </w:r>
      <w:r>
        <w:rPr>
          <w:sz w:val="28"/>
          <w:szCs w:val="28"/>
        </w:rPr>
        <w:t>чают появление или активизацию «черных социологов» в сфере исследований</w:t>
      </w:r>
      <w:r w:rsidRPr="005D1F07">
        <w:rPr>
          <w:sz w:val="28"/>
          <w:szCs w:val="28"/>
        </w:rPr>
        <w:t xml:space="preserve"> полного цикла. 40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 xml:space="preserve">% исследователей говорят о выходе на исследовательский рынок </w:t>
      </w:r>
      <w:r>
        <w:rPr>
          <w:sz w:val="28"/>
          <w:szCs w:val="28"/>
        </w:rPr>
        <w:t xml:space="preserve">их региона </w:t>
      </w:r>
      <w:r w:rsidRPr="005D1F07">
        <w:rPr>
          <w:sz w:val="28"/>
          <w:szCs w:val="28"/>
        </w:rPr>
        <w:t xml:space="preserve">компаний из </w:t>
      </w:r>
      <w:r w:rsidRPr="00D1797E">
        <w:rPr>
          <w:sz w:val="28"/>
          <w:szCs w:val="28"/>
        </w:rPr>
        <w:t>соседних областей.</w:t>
      </w:r>
      <w:r w:rsidRPr="005D1F07">
        <w:rPr>
          <w:sz w:val="28"/>
          <w:szCs w:val="28"/>
        </w:rPr>
        <w:t xml:space="preserve"> Таким образом, половина опрошенных исследовательских центров заявила о негативных изменениях, происходящих</w:t>
      </w:r>
      <w:r>
        <w:rPr>
          <w:sz w:val="28"/>
          <w:szCs w:val="28"/>
        </w:rPr>
        <w:t xml:space="preserve"> </w:t>
      </w:r>
      <w:r w:rsidRPr="005D1F07">
        <w:rPr>
          <w:sz w:val="28"/>
          <w:szCs w:val="28"/>
        </w:rPr>
        <w:t>на рынке социологических и маркетинговых исследований (38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% выделили неблагоприятные</w:t>
      </w:r>
      <w:r>
        <w:rPr>
          <w:sz w:val="28"/>
          <w:szCs w:val="28"/>
        </w:rPr>
        <w:t xml:space="preserve"> тенденции динамики рынка социологических исследований, ограничивающие развитие и рост компаний</w:t>
      </w:r>
      <w:r w:rsidRPr="005D1F07">
        <w:rPr>
          <w:sz w:val="28"/>
          <w:szCs w:val="28"/>
        </w:rPr>
        <w:t>; 12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 xml:space="preserve">% – </w:t>
      </w:r>
      <w:r>
        <w:rPr>
          <w:sz w:val="28"/>
          <w:szCs w:val="28"/>
        </w:rPr>
        <w:t>безусловно</w:t>
      </w:r>
      <w:r w:rsidRPr="005D1F07">
        <w:rPr>
          <w:sz w:val="28"/>
          <w:szCs w:val="28"/>
        </w:rPr>
        <w:t xml:space="preserve"> неблагоприятные, несущие угрозу </w:t>
      </w:r>
      <w:r>
        <w:rPr>
          <w:sz w:val="28"/>
          <w:szCs w:val="28"/>
        </w:rPr>
        <w:t>самому существованию компании).</w:t>
      </w:r>
    </w:p>
    <w:p w:rsidR="00C75503" w:rsidRPr="005D1F07" w:rsidRDefault="00C75503" w:rsidP="00C75503">
      <w:pPr>
        <w:tabs>
          <w:tab w:val="left" w:pos="426"/>
          <w:tab w:val="left" w:pos="567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CD0138">
        <w:rPr>
          <w:b/>
          <w:sz w:val="28"/>
          <w:szCs w:val="28"/>
        </w:rPr>
        <w:t>При организации и проведении прикладных исследований возникает целый ряд особенностей, трудностей</w:t>
      </w:r>
      <w:r w:rsidRPr="00D1797E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5D1F07">
        <w:rPr>
          <w:sz w:val="28"/>
          <w:szCs w:val="28"/>
        </w:rPr>
        <w:t xml:space="preserve">связанных как с исполнителем, так и с заказчиком исследования. </w:t>
      </w:r>
    </w:p>
    <w:p w:rsidR="00C75503" w:rsidRPr="00D1797E" w:rsidRDefault="00C75503" w:rsidP="00C75503">
      <w:pPr>
        <w:pStyle w:val="a6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D1797E">
        <w:rPr>
          <w:sz w:val="28"/>
          <w:szCs w:val="28"/>
        </w:rPr>
        <w:t>Цена прикладных исследований достаточно высока. Любое иссле</w:t>
      </w:r>
      <w:r>
        <w:rPr>
          <w:sz w:val="28"/>
          <w:szCs w:val="28"/>
        </w:rPr>
        <w:t>-</w:t>
      </w:r>
      <w:r w:rsidRPr="00D1797E">
        <w:rPr>
          <w:sz w:val="28"/>
          <w:szCs w:val="28"/>
        </w:rPr>
        <w:t>дование рассматривается с точки зрения окупаемости и прибыльности. Поэтому лидирующие позиции занимают маркетинговые и политические исследования; чисто социологические исследования, как правило, экономически менее выгодны. Сейчас, по мнению Г. Пашкова (служба «Мнение»), приблизительно 80 % дохода многопрофильных исследо</w:t>
      </w:r>
      <w:r>
        <w:rPr>
          <w:sz w:val="28"/>
          <w:szCs w:val="28"/>
        </w:rPr>
        <w:t>-</w:t>
      </w:r>
      <w:r w:rsidRPr="00D1797E">
        <w:rPr>
          <w:sz w:val="28"/>
          <w:szCs w:val="28"/>
        </w:rPr>
        <w:t>вательских центров составляют доходы от реализации маркетинговых исследований, социологических – лишь 20 % [33].</w:t>
      </w:r>
    </w:p>
    <w:p w:rsidR="00C75503" w:rsidRPr="005D1F07" w:rsidRDefault="00C75503" w:rsidP="00C75503">
      <w:pPr>
        <w:pStyle w:val="a6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Большинство социологической </w:t>
      </w:r>
      <w:r>
        <w:rPr>
          <w:sz w:val="28"/>
          <w:szCs w:val="28"/>
        </w:rPr>
        <w:t>(</w:t>
      </w:r>
      <w:r w:rsidRPr="005D1F07">
        <w:rPr>
          <w:sz w:val="28"/>
          <w:szCs w:val="28"/>
        </w:rPr>
        <w:t>и особенно маркетинговой</w:t>
      </w:r>
      <w:r>
        <w:rPr>
          <w:sz w:val="28"/>
          <w:szCs w:val="28"/>
        </w:rPr>
        <w:t>)</w:t>
      </w:r>
      <w:r w:rsidRPr="005D1F07">
        <w:rPr>
          <w:sz w:val="28"/>
          <w:szCs w:val="28"/>
        </w:rPr>
        <w:t xml:space="preserve"> информации имеет конфиденциальный характер и является коммерческой тайной. Исследоват</w:t>
      </w:r>
      <w:r>
        <w:rPr>
          <w:sz w:val="28"/>
          <w:szCs w:val="28"/>
        </w:rPr>
        <w:t>ели не имеют право ее публиковать</w:t>
      </w:r>
      <w:r w:rsidRPr="005D1F07">
        <w:rPr>
          <w:sz w:val="28"/>
          <w:szCs w:val="28"/>
        </w:rPr>
        <w:t xml:space="preserve">, поэтому </w:t>
      </w:r>
      <w:r>
        <w:rPr>
          <w:sz w:val="28"/>
          <w:szCs w:val="28"/>
        </w:rPr>
        <w:t xml:space="preserve">нет </w:t>
      </w:r>
      <w:r w:rsidRPr="005D1F07">
        <w:rPr>
          <w:sz w:val="28"/>
          <w:szCs w:val="28"/>
        </w:rPr>
        <w:t xml:space="preserve">обмена опытом, накопления и систематизации информации, не организуются совместные конференции между исследовательскими центрами, не хватает аналитических материалов о тенденциях существования рынка социологических услуг, </w:t>
      </w:r>
      <w:r>
        <w:rPr>
          <w:sz w:val="28"/>
          <w:szCs w:val="28"/>
        </w:rPr>
        <w:t>отсутствует интеграция</w:t>
      </w:r>
      <w:r w:rsidRPr="005D1F07">
        <w:rPr>
          <w:sz w:val="28"/>
          <w:szCs w:val="28"/>
        </w:rPr>
        <w:t xml:space="preserve"> знаний о методах и методиках исследований. Региональный рынок социологических услуг менее развит,</w:t>
      </w:r>
      <w:r>
        <w:rPr>
          <w:sz w:val="28"/>
          <w:szCs w:val="28"/>
        </w:rPr>
        <w:t xml:space="preserve">чем </w:t>
      </w:r>
      <w:r w:rsidRPr="005D1F07">
        <w:rPr>
          <w:sz w:val="28"/>
          <w:szCs w:val="28"/>
        </w:rPr>
        <w:t>столичный</w:t>
      </w:r>
      <w:r>
        <w:rPr>
          <w:sz w:val="28"/>
          <w:szCs w:val="28"/>
        </w:rPr>
        <w:t>, и развитие его происходит неравномерно</w:t>
      </w:r>
      <w:r w:rsidRPr="005D1F07">
        <w:rPr>
          <w:sz w:val="28"/>
          <w:szCs w:val="28"/>
        </w:rPr>
        <w:t xml:space="preserve">. </w:t>
      </w:r>
    </w:p>
    <w:p w:rsidR="00C75503" w:rsidRPr="00D1797E" w:rsidRDefault="00C75503" w:rsidP="00C75503">
      <w:pPr>
        <w:pStyle w:val="a6"/>
        <w:numPr>
          <w:ilvl w:val="0"/>
          <w:numId w:val="2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D1797E">
        <w:rPr>
          <w:sz w:val="28"/>
          <w:szCs w:val="28"/>
        </w:rPr>
        <w:t>В настоящее время наблюдается рост числа заказов в сфере прикладных исследований. При этом приходит понимание того, что количественные методы не всегда актуальны. Происходит снижение популярности анкетирования (хотя на его долю все еще приходится около 90 % всех проводимых исследований), и начинают чаще применять качественные методы для нахождения ответов на вопросы «почему?», «что делать?», «кто виноват?».</w:t>
      </w:r>
    </w:p>
    <w:p w:rsidR="00C75503" w:rsidRPr="005D1F07" w:rsidRDefault="00C75503" w:rsidP="00C75503">
      <w:pPr>
        <w:pStyle w:val="a6"/>
        <w:numPr>
          <w:ilvl w:val="0"/>
          <w:numId w:val="2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Многие руководители и заказчики имеют низкий уровень информированности о прикладной социологии, не до конца осознают необходимость и возможности работы исследователя в организации, не стремятся затрачивать средства и выделять вакансии для исследователей в своей компании. 74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% руководителей считают, что «это всего лишь один из многих типов данных, которые помогают принимать решения» [53].</w:t>
      </w:r>
    </w:p>
    <w:p w:rsidR="00C75503" w:rsidRPr="005D1F07" w:rsidRDefault="00C75503" w:rsidP="00C75503">
      <w:pPr>
        <w:pStyle w:val="a6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D1797E">
        <w:rPr>
          <w:sz w:val="28"/>
          <w:szCs w:val="28"/>
        </w:rPr>
        <w:lastRenderedPageBreak/>
        <w:t>Заказчики, уже использующие прикладные исследования для обеспечения полноценного функционирования организации, хотят</w:t>
      </w:r>
      <w:r w:rsidRPr="005D1F07">
        <w:rPr>
          <w:sz w:val="28"/>
          <w:szCs w:val="28"/>
        </w:rPr>
        <w:t xml:space="preserve"> проведения максимального количества исследований </w:t>
      </w:r>
      <w:r>
        <w:rPr>
          <w:sz w:val="28"/>
          <w:szCs w:val="28"/>
        </w:rPr>
        <w:t>за минимальные сроки и средства, ч</w:t>
      </w:r>
      <w:r w:rsidRPr="005D1F07">
        <w:rPr>
          <w:sz w:val="28"/>
          <w:szCs w:val="28"/>
        </w:rPr>
        <w:t xml:space="preserve">ем ставят </w:t>
      </w:r>
      <w:r>
        <w:rPr>
          <w:sz w:val="28"/>
          <w:szCs w:val="28"/>
        </w:rPr>
        <w:t>исследователей в затруднительное положение, создают этим стрессовые ситуации</w:t>
      </w:r>
      <w:r w:rsidRPr="005D1F07">
        <w:rPr>
          <w:sz w:val="28"/>
          <w:szCs w:val="28"/>
        </w:rPr>
        <w:t>. Это, в свою очередь, влечет за собой снижение качества результатов проведенного исследования.</w:t>
      </w:r>
    </w:p>
    <w:p w:rsidR="00C75503" w:rsidRPr="00D1797E" w:rsidRDefault="00C75503" w:rsidP="00C75503">
      <w:pPr>
        <w:pStyle w:val="a6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D1797E">
        <w:rPr>
          <w:sz w:val="28"/>
          <w:szCs w:val="28"/>
        </w:rPr>
        <w:t>Зачастую заказчики не доверяют результатам проведенных исследований, что вызывает проведение независимых экспертиз этих результатов и судебные тяжбы за возмещение средств. Именно непрофессионально работающие специалисты портят и без того невысокий имидж профессии социолога в глазах общественности и заказчиков.</w:t>
      </w:r>
    </w:p>
    <w:p w:rsidR="00C75503" w:rsidRPr="00D1797E" w:rsidRDefault="00C75503" w:rsidP="00C75503">
      <w:pPr>
        <w:pStyle w:val="a6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D1797E">
        <w:rPr>
          <w:sz w:val="28"/>
          <w:szCs w:val="28"/>
        </w:rPr>
        <w:t xml:space="preserve">Отношение общественности к социологическим исследованиям и исследователям в нашей </w:t>
      </w:r>
      <w:r w:rsidRPr="0037388C">
        <w:rPr>
          <w:sz w:val="28"/>
          <w:szCs w:val="28"/>
        </w:rPr>
        <w:t>стране весьма негативное.</w:t>
      </w:r>
      <w:r w:rsidRPr="00D1797E">
        <w:rPr>
          <w:sz w:val="28"/>
          <w:szCs w:val="28"/>
        </w:rPr>
        <w:t xml:space="preserve"> Люди не желают участвовать в опросах, отзываются о социологах как о «людях с анкетой», «рисующих цифры на коленке» и «отмывающих на этом деньги». Это, в свою очередь, затрудняет доступ в «поле» и работу с конкретными информантами. </w:t>
      </w:r>
    </w:p>
    <w:p w:rsidR="00C75503" w:rsidRPr="005D1F07" w:rsidRDefault="00C75503" w:rsidP="00C75503">
      <w:pPr>
        <w:pStyle w:val="a6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37388C">
        <w:rPr>
          <w:sz w:val="28"/>
          <w:szCs w:val="28"/>
        </w:rPr>
        <w:t>К сожалению, большинство выпускников-социологов обучаются в вузах с перекосом подготовки в сторону теории, а не практики. Поэтому при подготовке специалиста акцент делается на усвоение теории, а не отработк</w:t>
      </w:r>
      <w:r>
        <w:rPr>
          <w:sz w:val="28"/>
          <w:szCs w:val="28"/>
        </w:rPr>
        <w:t>у</w:t>
      </w:r>
      <w:r w:rsidRPr="0037388C">
        <w:rPr>
          <w:sz w:val="28"/>
          <w:szCs w:val="28"/>
        </w:rPr>
        <w:t xml:space="preserve"> практических навыков. Указанная специфика образования приводит к тому, что окончившие вуз специалисты не умеют работать с заказчиками, не способны оформлять информацию в виде конкретных </w:t>
      </w:r>
      <w:r>
        <w:rPr>
          <w:sz w:val="28"/>
          <w:szCs w:val="28"/>
        </w:rPr>
        <w:t>рекомендаций, пригодных для при</w:t>
      </w:r>
      <w:r w:rsidRPr="0037388C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37388C">
        <w:rPr>
          <w:sz w:val="28"/>
          <w:szCs w:val="28"/>
        </w:rPr>
        <w:t>тия обоснованных управленческих решений. Выпускникиимеют слабое представление о работе в сфере прикладной социологии</w:t>
      </w:r>
      <w:r w:rsidRPr="005D1F07">
        <w:rPr>
          <w:sz w:val="28"/>
          <w:szCs w:val="28"/>
        </w:rPr>
        <w:t xml:space="preserve"> и реальных «полях». Они не </w:t>
      </w:r>
      <w:r>
        <w:rPr>
          <w:sz w:val="28"/>
          <w:szCs w:val="28"/>
        </w:rPr>
        <w:t xml:space="preserve">могут </w:t>
      </w:r>
      <w:r w:rsidRPr="005D1F07">
        <w:rPr>
          <w:sz w:val="28"/>
          <w:szCs w:val="28"/>
        </w:rPr>
        <w:t>«видеть» проблему и предлагать заказчику адекватные методикиисследования</w:t>
      </w:r>
      <w:r>
        <w:rPr>
          <w:sz w:val="28"/>
          <w:szCs w:val="28"/>
        </w:rPr>
        <w:t>, сроки, инструментарий и т. д.</w:t>
      </w:r>
      <w:r w:rsidRPr="005D1F07">
        <w:rPr>
          <w:sz w:val="28"/>
          <w:szCs w:val="28"/>
        </w:rPr>
        <w:t xml:space="preserve">Будущие специалисты-социологи недостаточно уверены в себе, </w:t>
      </w:r>
      <w:r>
        <w:rPr>
          <w:sz w:val="28"/>
          <w:szCs w:val="28"/>
        </w:rPr>
        <w:t>многие из них разочаровываются</w:t>
      </w:r>
      <w:r w:rsidRPr="005D1F07">
        <w:rPr>
          <w:sz w:val="28"/>
          <w:szCs w:val="28"/>
        </w:rPr>
        <w:t xml:space="preserve"> в профессии и около 2/3 вообще </w:t>
      </w:r>
      <w:r>
        <w:rPr>
          <w:sz w:val="28"/>
          <w:szCs w:val="28"/>
        </w:rPr>
        <w:t>отказываются от деятельности в сфере социологии</w:t>
      </w:r>
      <w:r w:rsidRPr="005D1F07">
        <w:rPr>
          <w:sz w:val="28"/>
          <w:szCs w:val="28"/>
        </w:rPr>
        <w:t xml:space="preserve">. </w:t>
      </w:r>
    </w:p>
    <w:p w:rsidR="00C75503" w:rsidRDefault="00C75503" w:rsidP="00C75503">
      <w:pPr>
        <w:pStyle w:val="a6"/>
        <w:tabs>
          <w:tab w:val="left" w:pos="426"/>
          <w:tab w:val="left" w:pos="567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37388C">
        <w:rPr>
          <w:sz w:val="28"/>
          <w:szCs w:val="28"/>
        </w:rPr>
        <w:t>Сейчас происходит активное развитие микросоциологических подходов в социологических исследованиях.</w:t>
      </w:r>
      <w:r>
        <w:rPr>
          <w:sz w:val="28"/>
          <w:szCs w:val="28"/>
        </w:rPr>
        <w:t xml:space="preserve"> </w:t>
      </w:r>
      <w:r w:rsidRPr="005D1F07">
        <w:rPr>
          <w:sz w:val="28"/>
          <w:szCs w:val="28"/>
        </w:rPr>
        <w:t>Например, современные исследователи уже интересуются такими инновационными направлениями, как «социология смерти»,</w:t>
      </w:r>
      <w:r w:rsidRPr="005D1F07">
        <w:rPr>
          <w:rStyle w:val="a5"/>
          <w:sz w:val="28"/>
          <w:szCs w:val="28"/>
        </w:rPr>
        <w:footnoteReference w:id="2"/>
      </w:r>
      <w:r w:rsidRPr="005D1F07">
        <w:rPr>
          <w:sz w:val="28"/>
          <w:szCs w:val="28"/>
        </w:rPr>
        <w:t xml:space="preserve">«социология старости (старения)», «социология креативности» [56, </w:t>
      </w:r>
      <w:r w:rsidRPr="005D1F07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 197–</w:t>
      </w:r>
      <w:r w:rsidRPr="005D1F07">
        <w:rPr>
          <w:sz w:val="28"/>
          <w:szCs w:val="28"/>
        </w:rPr>
        <w:t>201], «социология</w:t>
      </w:r>
      <w:r>
        <w:rPr>
          <w:sz w:val="28"/>
          <w:szCs w:val="28"/>
        </w:rPr>
        <w:t xml:space="preserve"> </w:t>
      </w:r>
      <w:r w:rsidRPr="0037388C">
        <w:rPr>
          <w:sz w:val="28"/>
          <w:szCs w:val="28"/>
        </w:rPr>
        <w:t>домашних животных (кошек)» [13], «социология магии» и др</w:t>
      </w:r>
      <w:r>
        <w:rPr>
          <w:sz w:val="28"/>
          <w:szCs w:val="28"/>
        </w:rPr>
        <w:t>угие</w:t>
      </w:r>
      <w:r w:rsidRPr="0037388C">
        <w:rPr>
          <w:sz w:val="28"/>
          <w:szCs w:val="28"/>
        </w:rPr>
        <w:t>. Это свидетельствует о сужении фокуса интересов конкретных исследователей, отказе от традиционных, обычно попадающих в сферу интересов ученого тем для рассмотрения и концентрациина узких смежных с другими науками проблемах.</w:t>
      </w:r>
    </w:p>
    <w:p w:rsidR="00C75503" w:rsidRDefault="00C75503" w:rsidP="00C75503">
      <w:pPr>
        <w:pStyle w:val="a6"/>
        <w:tabs>
          <w:tab w:val="left" w:pos="426"/>
          <w:tab w:val="left" w:pos="567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</w:p>
    <w:p w:rsidR="00C75503" w:rsidRPr="005D1F07" w:rsidRDefault="00C75503" w:rsidP="00C75503">
      <w:pPr>
        <w:pStyle w:val="a6"/>
        <w:tabs>
          <w:tab w:val="left" w:pos="426"/>
          <w:tab w:val="left" w:pos="567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</w:p>
    <w:sectPr w:rsidR="00C75503" w:rsidRPr="005D1F07" w:rsidSect="00B5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FC0" w:rsidRDefault="007B5FC0" w:rsidP="00C75503">
      <w:r>
        <w:separator/>
      </w:r>
    </w:p>
  </w:endnote>
  <w:endnote w:type="continuationSeparator" w:id="1">
    <w:p w:rsidR="007B5FC0" w:rsidRDefault="007B5FC0" w:rsidP="00C75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FC0" w:rsidRDefault="007B5FC0" w:rsidP="00C75503">
      <w:r>
        <w:separator/>
      </w:r>
    </w:p>
  </w:footnote>
  <w:footnote w:type="continuationSeparator" w:id="1">
    <w:p w:rsidR="007B5FC0" w:rsidRDefault="007B5FC0" w:rsidP="00C75503">
      <w:r>
        <w:continuationSeparator/>
      </w:r>
    </w:p>
  </w:footnote>
  <w:footnote w:id="2">
    <w:p w:rsidR="00C75503" w:rsidRPr="009231DD" w:rsidRDefault="00C75503" w:rsidP="00C75503">
      <w:pPr>
        <w:pStyle w:val="a3"/>
        <w:jc w:val="both"/>
        <w:rPr>
          <w:sz w:val="24"/>
          <w:szCs w:val="24"/>
        </w:rPr>
      </w:pPr>
      <w:r w:rsidRPr="009231DD">
        <w:rPr>
          <w:rStyle w:val="a5"/>
          <w:sz w:val="24"/>
          <w:szCs w:val="24"/>
        </w:rPr>
        <w:footnoteRef/>
      </w:r>
      <w:r w:rsidRPr="009231DD">
        <w:rPr>
          <w:sz w:val="24"/>
          <w:szCs w:val="24"/>
        </w:rPr>
        <w:t xml:space="preserve"> При «Центре независимых социологических исследований» г. Санкт-Петербурга создана лаборатория социальных исследований смерти и умирания</w:t>
      </w:r>
      <w:r>
        <w:rPr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B3CA6"/>
    <w:multiLevelType w:val="hybridMultilevel"/>
    <w:tmpl w:val="9A2E7C8E"/>
    <w:lvl w:ilvl="0" w:tplc="D382B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4D7F96"/>
    <w:multiLevelType w:val="hybridMultilevel"/>
    <w:tmpl w:val="AE58D124"/>
    <w:lvl w:ilvl="0" w:tplc="E636238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7366F1"/>
    <w:multiLevelType w:val="hybridMultilevel"/>
    <w:tmpl w:val="40404832"/>
    <w:lvl w:ilvl="0" w:tplc="0CE28F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7AC0249"/>
    <w:multiLevelType w:val="hybridMultilevel"/>
    <w:tmpl w:val="97400966"/>
    <w:lvl w:ilvl="0" w:tplc="FD02EA0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503"/>
    <w:rsid w:val="007B5FC0"/>
    <w:rsid w:val="00B57867"/>
    <w:rsid w:val="00C75503"/>
    <w:rsid w:val="00D93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5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5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Indent 2"/>
    <w:basedOn w:val="a"/>
    <w:link w:val="20"/>
    <w:rsid w:val="00C7550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755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C7550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755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75503"/>
    <w:rPr>
      <w:vertAlign w:val="superscript"/>
    </w:rPr>
  </w:style>
  <w:style w:type="paragraph" w:styleId="a6">
    <w:name w:val="List Paragraph"/>
    <w:basedOn w:val="a"/>
    <w:uiPriority w:val="34"/>
    <w:qFormat/>
    <w:rsid w:val="00C75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1198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2020-06-10T20:42:00Z</dcterms:created>
  <dcterms:modified xsi:type="dcterms:W3CDTF">2020-06-10T20:44:00Z</dcterms:modified>
</cp:coreProperties>
</file>